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DC" w:rsidRDefault="007613DC" w:rsidP="007613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7613DC" w:rsidRDefault="007613DC" w:rsidP="007613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7613DC" w:rsidRDefault="007613DC" w:rsidP="007613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7613DC" w:rsidRDefault="007613DC" w:rsidP="007613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7613DC" w:rsidRDefault="007613DC" w:rsidP="007613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7613DC" w:rsidRDefault="007613DC" w:rsidP="007613DC">
      <w:pPr>
        <w:spacing w:after="0"/>
        <w:rPr>
          <w:sz w:val="18"/>
          <w:szCs w:val="18"/>
        </w:rPr>
      </w:pPr>
    </w:p>
    <w:p w:rsidR="007613DC" w:rsidRDefault="007613DC" w:rsidP="007613DC">
      <w:pPr>
        <w:spacing w:after="0"/>
        <w:rPr>
          <w:rFonts w:ascii="Eras Demi ITC" w:hAnsi="Eras Demi ITC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>COMISSÃO DE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CONSTITUIÇÃO, JUSTIÇA E REDAÇÃO</w:t>
      </w:r>
    </w:p>
    <w:p w:rsidR="007613DC" w:rsidRPr="00B06863" w:rsidRDefault="007613DC" w:rsidP="007613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03</w:t>
      </w:r>
      <w:r w:rsidR="00654D96">
        <w:rPr>
          <w:rFonts w:ascii="Eras Demi ITC" w:hAnsi="Eras Demi ITC" w:cs="Estrangelo Edessa"/>
          <w:sz w:val="25"/>
          <w:szCs w:val="25"/>
        </w:rPr>
        <w:t>9</w:t>
      </w:r>
      <w:r>
        <w:rPr>
          <w:rFonts w:ascii="Eras Demi ITC" w:hAnsi="Eras Demi ITC" w:cs="Estrangelo Edessa"/>
          <w:sz w:val="25"/>
          <w:szCs w:val="25"/>
        </w:rPr>
        <w:t>/2016</w:t>
      </w:r>
      <w:r w:rsidRPr="00B06863">
        <w:rPr>
          <w:rFonts w:ascii="Eras Demi ITC" w:hAnsi="Eras Demi ITC" w:cs="Estrangelo Edessa"/>
          <w:sz w:val="25"/>
          <w:szCs w:val="25"/>
        </w:rPr>
        <w:t xml:space="preserve">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038/2016</w:t>
      </w:r>
    </w:p>
    <w:p w:rsidR="007613DC" w:rsidRPr="00543586" w:rsidRDefault="007613DC" w:rsidP="007613DC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 "</w:t>
      </w:r>
      <w:r>
        <w:rPr>
          <w:rFonts w:ascii="Eras Demi ITC" w:hAnsi="Eras Demi ITC" w:cs="Estrangelo Edessa"/>
          <w:b/>
          <w:sz w:val="25"/>
          <w:szCs w:val="25"/>
        </w:rPr>
        <w:t>AUTORIZA O CHEFE DO PODER EXECUTIVO A FIRMAR CONVÊNIO COM A CASA</w:t>
      </w:r>
      <w:proofErr w:type="gramStart"/>
      <w:r>
        <w:rPr>
          <w:rFonts w:ascii="Eras Demi ITC" w:hAnsi="Eras Demi ITC" w:cs="Estrangelo Edessa"/>
          <w:b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b/>
          <w:sz w:val="25"/>
          <w:szCs w:val="25"/>
        </w:rPr>
        <w:t xml:space="preserve">LAR DE UNÇÃO </w:t>
      </w:r>
      <w:proofErr w:type="spellStart"/>
      <w:r>
        <w:rPr>
          <w:rFonts w:ascii="Eras Demi ITC" w:hAnsi="Eras Demi ITC" w:cs="Estrangelo Edessa"/>
          <w:b/>
          <w:sz w:val="25"/>
          <w:szCs w:val="25"/>
        </w:rPr>
        <w:t>U.D.E.</w:t>
      </w:r>
      <w:proofErr w:type="spellEnd"/>
      <w:r>
        <w:rPr>
          <w:rFonts w:ascii="Eras Demi ITC" w:hAnsi="Eras Demi ITC" w:cs="Estrangelo Edessa"/>
          <w:b/>
          <w:sz w:val="25"/>
          <w:szCs w:val="25"/>
        </w:rPr>
        <w:t xml:space="preserve"> DE  MAJOR VIEIRA</w:t>
      </w:r>
      <w:r>
        <w:rPr>
          <w:rFonts w:ascii="Eras Demi ITC" w:hAnsi="Eras Demi ITC" w:cs="Estrangelo Edessa"/>
          <w:sz w:val="25"/>
          <w:szCs w:val="25"/>
        </w:rPr>
        <w:t>”.</w:t>
      </w:r>
    </w:p>
    <w:p w:rsidR="007613DC" w:rsidRDefault="007613DC" w:rsidP="007613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7613DC" w:rsidRPr="00910A60" w:rsidRDefault="007613DC" w:rsidP="007613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7613DC" w:rsidRPr="00B06863" w:rsidRDefault="007613DC" w:rsidP="007613DC">
      <w:pPr>
        <w:spacing w:after="0"/>
        <w:ind w:firstLine="708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7613DC" w:rsidRPr="00910A60" w:rsidRDefault="007613DC" w:rsidP="007613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7613DC" w:rsidRPr="00B06863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 devida manifestação em análise.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Trata-se de projeto de lei de iniciativa do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Poder Executivo Municipal, </w:t>
      </w:r>
      <w:r w:rsidR="004A4349">
        <w:rPr>
          <w:rFonts w:ascii="Cambria" w:hAnsi="Cambria" w:cs="Estrangelo Edessa"/>
          <w:sz w:val="25"/>
          <w:szCs w:val="25"/>
        </w:rPr>
        <w:t>que tem  a finalidad</w:t>
      </w:r>
      <w:r w:rsidR="00654D96">
        <w:rPr>
          <w:rFonts w:ascii="Cambria" w:hAnsi="Cambria" w:cs="Estrangelo Edessa"/>
          <w:sz w:val="25"/>
          <w:szCs w:val="25"/>
        </w:rPr>
        <w:t>e de autorizar  o Poder Executi</w:t>
      </w:r>
      <w:r w:rsidR="004A4349">
        <w:rPr>
          <w:rFonts w:ascii="Cambria" w:hAnsi="Cambria" w:cs="Estrangelo Edessa"/>
          <w:sz w:val="25"/>
          <w:szCs w:val="25"/>
        </w:rPr>
        <w:t xml:space="preserve">vo a firmar convênio com a Casa Lar – Unção </w:t>
      </w:r>
      <w:r w:rsidR="00654D96">
        <w:rPr>
          <w:rFonts w:ascii="Cambria" w:hAnsi="Cambria" w:cs="Estrangelo Edessa"/>
          <w:sz w:val="25"/>
          <w:szCs w:val="25"/>
        </w:rPr>
        <w:t xml:space="preserve">de </w:t>
      </w:r>
      <w:proofErr w:type="spellStart"/>
      <w:r w:rsidR="00654D96">
        <w:rPr>
          <w:rFonts w:ascii="Cambria" w:hAnsi="Cambria" w:cs="Estrangelo Edessa"/>
          <w:sz w:val="25"/>
          <w:szCs w:val="25"/>
        </w:rPr>
        <w:t>Ilias</w:t>
      </w:r>
      <w:proofErr w:type="spellEnd"/>
      <w:r w:rsidR="004A4349">
        <w:rPr>
          <w:rFonts w:ascii="Cambria" w:hAnsi="Cambria" w:cs="Estrangelo Edessa"/>
          <w:sz w:val="25"/>
          <w:szCs w:val="25"/>
        </w:rPr>
        <w:t xml:space="preserve"> – UDE, a partir de 01 de janeiro de 2017, com prazo final  em 31 de dezembro do mesmo ano. </w:t>
      </w:r>
    </w:p>
    <w:p w:rsidR="004A4349" w:rsidRDefault="004A4349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4A4349" w:rsidRDefault="004A4349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Pelo que consta do texto da propositura, o município não terá nenhum ônus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financeiro, pelo at</w:t>
      </w:r>
      <w:r w:rsidR="00031DF4">
        <w:rPr>
          <w:rFonts w:ascii="Cambria" w:hAnsi="Cambria" w:cs="Estrangelo Edessa"/>
          <w:sz w:val="25"/>
          <w:szCs w:val="25"/>
        </w:rPr>
        <w:t>endimento  das crianças menores</w:t>
      </w:r>
      <w:r>
        <w:rPr>
          <w:rFonts w:ascii="Cambria" w:hAnsi="Cambria" w:cs="Estrangelo Edessa"/>
          <w:sz w:val="25"/>
          <w:szCs w:val="25"/>
        </w:rPr>
        <w:t xml:space="preserve"> que serão encaminhados pela municipalidade   àquela  unidade  de atendimento, cabendo </w:t>
      </w:r>
      <w:r w:rsidR="00031DF4">
        <w:rPr>
          <w:rFonts w:ascii="Cambria" w:hAnsi="Cambria" w:cs="Estrangelo Edessa"/>
          <w:sz w:val="25"/>
          <w:szCs w:val="25"/>
        </w:rPr>
        <w:t xml:space="preserve">ao município </w:t>
      </w:r>
      <w:r>
        <w:rPr>
          <w:rFonts w:ascii="Cambria" w:hAnsi="Cambria" w:cs="Estrangelo Edessa"/>
          <w:sz w:val="25"/>
          <w:szCs w:val="25"/>
        </w:rPr>
        <w:t xml:space="preserve">  </w:t>
      </w:r>
      <w:r w:rsidR="00031DF4">
        <w:rPr>
          <w:rFonts w:ascii="Cambria" w:hAnsi="Cambria" w:cs="Estrangelo Edessa"/>
          <w:sz w:val="25"/>
          <w:szCs w:val="25"/>
        </w:rPr>
        <w:t xml:space="preserve">o fornecimento do </w:t>
      </w:r>
      <w:r>
        <w:rPr>
          <w:rFonts w:ascii="Cambria" w:hAnsi="Cambria" w:cs="Estrangelo Edessa"/>
          <w:sz w:val="25"/>
          <w:szCs w:val="25"/>
        </w:rPr>
        <w:t xml:space="preserve"> atendimento mé</w:t>
      </w:r>
      <w:r w:rsidR="00031DF4">
        <w:rPr>
          <w:rFonts w:ascii="Cambria" w:hAnsi="Cambria" w:cs="Estrangelo Edessa"/>
          <w:sz w:val="25"/>
          <w:szCs w:val="25"/>
        </w:rPr>
        <w:t xml:space="preserve">dico, hospitalar, assistencial,  e </w:t>
      </w:r>
      <w:r>
        <w:rPr>
          <w:rFonts w:ascii="Cambria" w:hAnsi="Cambria" w:cs="Estrangelo Edessa"/>
          <w:sz w:val="25"/>
          <w:szCs w:val="25"/>
        </w:rPr>
        <w:t xml:space="preserve">psicológico, sendo de competência da entidade  as  despesas com equipe técnica, monitores, </w:t>
      </w:r>
      <w:proofErr w:type="spellStart"/>
      <w:r>
        <w:rPr>
          <w:rFonts w:ascii="Cambria" w:hAnsi="Cambria" w:cs="Estrangelo Edessa"/>
          <w:sz w:val="25"/>
          <w:szCs w:val="25"/>
        </w:rPr>
        <w:t>cuidadores</w:t>
      </w:r>
      <w:proofErr w:type="spellEnd"/>
      <w:r>
        <w:rPr>
          <w:rFonts w:ascii="Cambria" w:hAnsi="Cambria" w:cs="Estrangelo Edessa"/>
          <w:sz w:val="25"/>
          <w:szCs w:val="25"/>
        </w:rPr>
        <w:t>, vestuário,  e  alimentação.</w:t>
      </w:r>
    </w:p>
    <w:p w:rsidR="004A4349" w:rsidRDefault="004A4349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54D96" w:rsidRDefault="00654D96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Acompanha o projeto</w:t>
      </w:r>
      <w:r w:rsidR="00031DF4">
        <w:rPr>
          <w:rFonts w:ascii="Cambria" w:hAnsi="Cambria" w:cs="Estrangelo Edessa"/>
          <w:sz w:val="25"/>
          <w:szCs w:val="25"/>
        </w:rPr>
        <w:t xml:space="preserve"> de lei, as justificativas</w:t>
      </w:r>
      <w:r>
        <w:rPr>
          <w:rFonts w:ascii="Cambria" w:hAnsi="Cambria" w:cs="Estrangelo Edessa"/>
          <w:sz w:val="25"/>
          <w:szCs w:val="25"/>
        </w:rPr>
        <w:t xml:space="preserve"> apresentadas pelo </w:t>
      </w:r>
      <w:proofErr w:type="spellStart"/>
      <w:proofErr w:type="gramStart"/>
      <w:r>
        <w:rPr>
          <w:rFonts w:ascii="Cambria" w:hAnsi="Cambria" w:cs="Estrangelo Edessa"/>
          <w:sz w:val="25"/>
          <w:szCs w:val="25"/>
        </w:rPr>
        <w:t>sr.</w:t>
      </w:r>
      <w:proofErr w:type="spellEnd"/>
      <w:proofErr w:type="gramEnd"/>
      <w:r>
        <w:rPr>
          <w:rFonts w:ascii="Cambria" w:hAnsi="Cambria" w:cs="Estrangelo Edessa"/>
          <w:sz w:val="25"/>
          <w:szCs w:val="25"/>
        </w:rPr>
        <w:t xml:space="preserve"> Prefeito Municipal,</w:t>
      </w:r>
      <w:r w:rsidR="00031DF4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>onde frisa  a responsabilidade do município em manter convênio com uma instituição de acolhimento</w:t>
      </w:r>
      <w:r w:rsidR="00031DF4">
        <w:rPr>
          <w:rFonts w:ascii="Cambria" w:hAnsi="Cambria" w:cs="Estrangelo Edessa"/>
          <w:sz w:val="25"/>
          <w:szCs w:val="25"/>
        </w:rPr>
        <w:t>. Atualmente</w:t>
      </w:r>
      <w:r>
        <w:rPr>
          <w:rFonts w:ascii="Cambria" w:hAnsi="Cambria" w:cs="Estrangelo Edessa"/>
          <w:sz w:val="25"/>
          <w:szCs w:val="25"/>
        </w:rPr>
        <w:t xml:space="preserve"> é mantido</w:t>
      </w:r>
      <w:r w:rsidR="00031DF4">
        <w:rPr>
          <w:rFonts w:ascii="Cambria" w:hAnsi="Cambria" w:cs="Estrangelo Edessa"/>
          <w:sz w:val="25"/>
          <w:szCs w:val="25"/>
        </w:rPr>
        <w:t xml:space="preserve"> essa natureza de</w:t>
      </w:r>
      <w:proofErr w:type="gramStart"/>
      <w:r w:rsidR="00031DF4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convênio com o  município de Três Barras, cabendo ao município </w:t>
      </w:r>
      <w:r w:rsidR="00031DF4">
        <w:rPr>
          <w:rFonts w:ascii="Cambria" w:hAnsi="Cambria" w:cs="Estrangelo Edessa"/>
          <w:sz w:val="25"/>
          <w:szCs w:val="25"/>
        </w:rPr>
        <w:t xml:space="preserve"> de Major Vieira </w:t>
      </w:r>
      <w:r>
        <w:rPr>
          <w:rFonts w:ascii="Cambria" w:hAnsi="Cambria" w:cs="Estrangelo Edessa"/>
          <w:sz w:val="25"/>
          <w:szCs w:val="25"/>
        </w:rPr>
        <w:t xml:space="preserve">o dispêndio </w:t>
      </w:r>
      <w:r w:rsidR="00031DF4">
        <w:rPr>
          <w:rFonts w:ascii="Cambria" w:hAnsi="Cambria" w:cs="Estrangelo Edessa"/>
          <w:sz w:val="25"/>
          <w:szCs w:val="25"/>
        </w:rPr>
        <w:t xml:space="preserve"> mensal </w:t>
      </w:r>
      <w:r>
        <w:rPr>
          <w:rFonts w:ascii="Cambria" w:hAnsi="Cambria" w:cs="Estrangelo Edessa"/>
          <w:sz w:val="25"/>
          <w:szCs w:val="25"/>
        </w:rPr>
        <w:t xml:space="preserve"> com a manutenção do referido convênio.   Com a aprov</w:t>
      </w:r>
      <w:r w:rsidR="00031DF4">
        <w:rPr>
          <w:rFonts w:ascii="Cambria" w:hAnsi="Cambria" w:cs="Estrangelo Edessa"/>
          <w:sz w:val="25"/>
          <w:szCs w:val="25"/>
        </w:rPr>
        <w:t>a</w:t>
      </w:r>
      <w:r>
        <w:rPr>
          <w:rFonts w:ascii="Cambria" w:hAnsi="Cambria" w:cs="Estrangelo Edessa"/>
          <w:sz w:val="25"/>
          <w:szCs w:val="25"/>
        </w:rPr>
        <w:t>ção do projeto ora analisado,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será economicamente viável  ao município, que não terá o  ônus  </w:t>
      </w:r>
      <w:r w:rsidR="00031DF4">
        <w:rPr>
          <w:rFonts w:ascii="Cambria" w:hAnsi="Cambria" w:cs="Estrangelo Edessa"/>
          <w:sz w:val="25"/>
          <w:szCs w:val="25"/>
        </w:rPr>
        <w:t xml:space="preserve"> financeiro  </w:t>
      </w:r>
      <w:r>
        <w:rPr>
          <w:rFonts w:ascii="Cambria" w:hAnsi="Cambria" w:cs="Estrangelo Edessa"/>
          <w:sz w:val="25"/>
          <w:szCs w:val="25"/>
        </w:rPr>
        <w:t xml:space="preserve">pelo convênio </w:t>
      </w:r>
      <w:r w:rsidR="00031DF4">
        <w:rPr>
          <w:rFonts w:ascii="Cambria" w:hAnsi="Cambria" w:cs="Estrangelo Edessa"/>
          <w:sz w:val="25"/>
          <w:szCs w:val="25"/>
        </w:rPr>
        <w:t xml:space="preserve">a ser </w:t>
      </w:r>
      <w:r>
        <w:rPr>
          <w:rFonts w:ascii="Cambria" w:hAnsi="Cambria" w:cs="Estrangelo Edessa"/>
          <w:sz w:val="25"/>
          <w:szCs w:val="25"/>
        </w:rPr>
        <w:t>firmado.</w:t>
      </w:r>
    </w:p>
    <w:p w:rsidR="00654D96" w:rsidRDefault="00654D96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4A4349" w:rsidRDefault="004A4349" w:rsidP="004A4349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</w:p>
    <w:p w:rsidR="00654D96" w:rsidRDefault="00654D96" w:rsidP="004A4349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ab/>
        <w:t>A proposição sujeita à apreciação do plenário,</w:t>
      </w:r>
      <w:r w:rsidR="00031DF4">
        <w:rPr>
          <w:rFonts w:ascii="Cambria" w:hAnsi="Cambria" w:cs="Estrangelo Edessa"/>
          <w:sz w:val="25"/>
          <w:szCs w:val="25"/>
        </w:rPr>
        <w:t xml:space="preserve"> foi lida</w:t>
      </w:r>
      <w:proofErr w:type="gramStart"/>
      <w:r w:rsidR="00031DF4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031DF4">
        <w:rPr>
          <w:rFonts w:ascii="Cambria" w:hAnsi="Cambria" w:cs="Estrangelo Edessa"/>
          <w:sz w:val="25"/>
          <w:szCs w:val="25"/>
        </w:rPr>
        <w:t xml:space="preserve">em sessão  realizada  no dia 05 deste mês, e  </w:t>
      </w:r>
      <w:r w:rsidRPr="00B06863">
        <w:rPr>
          <w:rFonts w:ascii="Cambria" w:hAnsi="Cambria" w:cs="Estrangelo Edessa"/>
          <w:sz w:val="25"/>
          <w:szCs w:val="25"/>
        </w:rPr>
        <w:t xml:space="preserve"> tramita sob regime de urgência constitucional, solicitada pelo Prefeito Municipal,</w:t>
      </w:r>
      <w:r>
        <w:rPr>
          <w:rFonts w:ascii="Cambria" w:hAnsi="Cambria" w:cs="Estrangelo Edessa"/>
          <w:sz w:val="25"/>
          <w:szCs w:val="25"/>
        </w:rPr>
        <w:t xml:space="preserve"> e aprovada em Plenário, </w:t>
      </w:r>
      <w:r w:rsidRPr="00B06863">
        <w:rPr>
          <w:rFonts w:ascii="Cambria" w:hAnsi="Cambria" w:cs="Estrangelo Edessa"/>
          <w:sz w:val="25"/>
          <w:szCs w:val="25"/>
        </w:rPr>
        <w:t xml:space="preserve"> conforme  dispõe o artigo 55 da Lei Orgânica Municipal.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Em decorrência de seu rito, o projeto foi despachado pa</w:t>
      </w:r>
      <w:r>
        <w:rPr>
          <w:rFonts w:ascii="Cambria" w:hAnsi="Cambria" w:cs="Estrangelo Edessa"/>
          <w:sz w:val="25"/>
          <w:szCs w:val="25"/>
        </w:rPr>
        <w:t>ra análise concomitantemente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>a esta  comissão,   a comissão de educação e bem estar social,  e a consultoria jurídica da Casa.</w:t>
      </w: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31 XI.</w:t>
      </w: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 xml:space="preserve">Na Comissão de </w:t>
      </w:r>
      <w:r w:rsidR="00031DF4">
        <w:rPr>
          <w:rFonts w:ascii="Cambria" w:hAnsi="Cambria" w:cs="Estrangelo Edessa"/>
          <w:sz w:val="25"/>
          <w:szCs w:val="25"/>
        </w:rPr>
        <w:t>educação e bem estar social</w:t>
      </w:r>
      <w:r>
        <w:rPr>
          <w:rFonts w:ascii="Cambria" w:hAnsi="Cambria" w:cs="Estrangelo Edessa"/>
          <w:sz w:val="25"/>
          <w:szCs w:val="25"/>
        </w:rPr>
        <w:t xml:space="preserve">, para análise quanto ao mérito do projeto de lei.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031DF4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Na consultoria jurídica da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c</w:t>
      </w:r>
      <w:r w:rsidR="007613DC" w:rsidRPr="00B06863">
        <w:rPr>
          <w:rFonts w:ascii="Cambria" w:hAnsi="Cambria" w:cs="Estrangelo Edessa"/>
          <w:sz w:val="25"/>
          <w:szCs w:val="25"/>
        </w:rPr>
        <w:t xml:space="preserve">asa, também para manifestação jurídica sobre a legalidade e constitucionalidade  da matéria.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Default="007613DC" w:rsidP="007613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613DC" w:rsidRPr="00B06863" w:rsidRDefault="007613DC" w:rsidP="007613DC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7613DC" w:rsidRPr="00B06863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à juridicidade não há restrições,  conforme o parecer jurídico que segue acostado ao p</w:t>
      </w:r>
      <w:r w:rsidR="00031DF4">
        <w:rPr>
          <w:rFonts w:ascii="Cambria" w:hAnsi="Cambria" w:cs="Estrangelo Edessa"/>
          <w:sz w:val="25"/>
          <w:szCs w:val="25"/>
        </w:rPr>
        <w:t xml:space="preserve">rocesso legislativo da matéria, sendo apontado somente  a ausência do encaminhamento pelo Executivo Municipal,  dos atos constitutivos da entidade com a qual se dará o convênio, sendo tais documentos posteriormente encaminhados,  devendo ainda a associação  realizar o seu cadastro junto ao Poder Judiciário, para   o objetivo do convênio a ser efetivamente firmado.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  <w:r>
        <w:rPr>
          <w:rFonts w:ascii="Cambria" w:hAnsi="Cambria" w:cs="Estrangelo Edessa"/>
          <w:sz w:val="25"/>
          <w:szCs w:val="25"/>
        </w:rPr>
        <w:t xml:space="preserve">Com relação </w:t>
      </w:r>
      <w:proofErr w:type="gramStart"/>
      <w:r>
        <w:rPr>
          <w:rFonts w:ascii="Cambria" w:hAnsi="Cambria" w:cs="Estrangelo Edessa"/>
          <w:sz w:val="25"/>
          <w:szCs w:val="25"/>
        </w:rPr>
        <w:t>a</w:t>
      </w:r>
      <w:proofErr w:type="gramEnd"/>
      <w:r>
        <w:rPr>
          <w:rFonts w:ascii="Cambria" w:hAnsi="Cambria" w:cs="Estrangelo Edessa"/>
          <w:sz w:val="25"/>
          <w:szCs w:val="25"/>
        </w:rPr>
        <w:t xml:space="preserve"> </w:t>
      </w:r>
      <w:r w:rsidRPr="00B06863">
        <w:rPr>
          <w:rFonts w:ascii="Cambria" w:hAnsi="Cambria" w:cs="Estrangelo Edessa"/>
          <w:sz w:val="25"/>
          <w:szCs w:val="25"/>
        </w:rPr>
        <w:t xml:space="preserve"> técnica legislativa </w:t>
      </w:r>
      <w:r>
        <w:rPr>
          <w:rFonts w:ascii="Cambria" w:hAnsi="Cambria" w:cs="Estrangelo Edessa"/>
          <w:sz w:val="25"/>
          <w:szCs w:val="25"/>
        </w:rPr>
        <w:t xml:space="preserve"> não há reparos a serem feitos por esta comissão.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>Ante ao exposto, e não havendo óbice a sua aprovação, votamos pela constitucionalidade, juridicidade, boa técnica legislativa do proje</w:t>
      </w:r>
      <w:r>
        <w:rPr>
          <w:rFonts w:ascii="Cambria" w:hAnsi="Cambria" w:cs="Estrangelo Edessa"/>
          <w:sz w:val="25"/>
          <w:szCs w:val="25"/>
        </w:rPr>
        <w:t>to de lei nº</w:t>
      </w:r>
      <w:r w:rsidR="00654D96">
        <w:rPr>
          <w:rFonts w:ascii="Cambria" w:hAnsi="Cambria" w:cs="Estrangelo Edessa"/>
          <w:sz w:val="25"/>
          <w:szCs w:val="25"/>
        </w:rPr>
        <w:t xml:space="preserve"> 038</w:t>
      </w:r>
      <w:r>
        <w:rPr>
          <w:rFonts w:ascii="Cambria" w:hAnsi="Cambria" w:cs="Estrangelo Edessa"/>
          <w:sz w:val="25"/>
          <w:szCs w:val="25"/>
        </w:rPr>
        <w:t xml:space="preserve">/2016.  </w:t>
      </w:r>
    </w:p>
    <w:p w:rsidR="007613DC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031DF4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Comissões, em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16</w:t>
      </w:r>
      <w:r w:rsidR="007613DC">
        <w:rPr>
          <w:rFonts w:ascii="Cambria" w:hAnsi="Cambria" w:cs="Estrangelo Edessa"/>
          <w:sz w:val="25"/>
          <w:szCs w:val="25"/>
        </w:rPr>
        <w:t xml:space="preserve"> de dezembro de 2016.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Pr="00B06863" w:rsidRDefault="007613DC" w:rsidP="007613DC">
      <w:pPr>
        <w:spacing w:after="0"/>
        <w:jc w:val="both"/>
        <w:rPr>
          <w:rFonts w:ascii="Estrangelo Edessa" w:hAnsi="Estrangelo Edessa" w:cs="Estrangelo Edessa"/>
          <w:i/>
          <w:sz w:val="24"/>
          <w:szCs w:val="24"/>
        </w:rPr>
      </w:pPr>
    </w:p>
    <w:p w:rsidR="007613DC" w:rsidRPr="00B06863" w:rsidRDefault="007613DC" w:rsidP="007613DC">
      <w:pPr>
        <w:spacing w:after="0"/>
        <w:ind w:left="708"/>
        <w:jc w:val="both"/>
        <w:rPr>
          <w:rFonts w:ascii="Eras Demi ITC" w:hAnsi="Eras Demi ITC" w:cs="Estrangelo Edessa"/>
          <w:b/>
          <w:sz w:val="24"/>
          <w:szCs w:val="24"/>
        </w:rPr>
      </w:pPr>
      <w:r>
        <w:rPr>
          <w:rFonts w:ascii="Eras Demi ITC" w:hAnsi="Eras Demi ITC" w:cs="Estrangelo Edessa"/>
          <w:b/>
          <w:sz w:val="24"/>
          <w:szCs w:val="24"/>
        </w:rPr>
        <w:t xml:space="preserve">LUIZINHO KOASKI </w:t>
      </w:r>
      <w:r w:rsidRPr="00B06863">
        <w:rPr>
          <w:rFonts w:ascii="Eras Demi ITC" w:hAnsi="Eras Demi ITC" w:cs="Estrangelo Edessa"/>
          <w:sz w:val="24"/>
          <w:szCs w:val="24"/>
        </w:rPr>
        <w:t>– relator</w:t>
      </w: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Pr="00B06863" w:rsidRDefault="007613DC" w:rsidP="007613DC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7613DC" w:rsidRPr="00910A60" w:rsidRDefault="007613DC" w:rsidP="007613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7613DC" w:rsidRPr="00B06863" w:rsidRDefault="007613DC" w:rsidP="007613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</w:t>
      </w:r>
      <w:r>
        <w:rPr>
          <w:rFonts w:ascii="Cambria" w:hAnsi="Cambria" w:cs="Estrangelo Edessa"/>
          <w:sz w:val="25"/>
          <w:szCs w:val="25"/>
        </w:rPr>
        <w:t>ionamos pelo seu acolhimento</w:t>
      </w:r>
      <w:r w:rsidRPr="00B06863">
        <w:rPr>
          <w:rFonts w:ascii="Cambria" w:hAnsi="Cambria" w:cs="Estrangelo Edessa"/>
          <w:sz w:val="25"/>
          <w:szCs w:val="25"/>
        </w:rPr>
        <w:t xml:space="preserve">. </w:t>
      </w: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B06863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654D96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</w:t>
      </w:r>
      <w:r w:rsidR="00031DF4">
        <w:rPr>
          <w:rFonts w:ascii="Cambria" w:hAnsi="Cambria" w:cs="Estrangelo Edessa"/>
          <w:sz w:val="25"/>
          <w:szCs w:val="25"/>
        </w:rPr>
        <w:t>missões,</w:t>
      </w:r>
      <w:proofErr w:type="gramStart"/>
      <w:r w:rsidR="00031DF4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031DF4">
        <w:rPr>
          <w:rFonts w:ascii="Cambria" w:hAnsi="Cambria" w:cs="Estrangelo Edessa"/>
          <w:sz w:val="25"/>
          <w:szCs w:val="25"/>
        </w:rPr>
        <w:t>em 16</w:t>
      </w:r>
      <w:r w:rsidR="007613DC">
        <w:rPr>
          <w:rFonts w:ascii="Cambria" w:hAnsi="Cambria" w:cs="Estrangelo Edessa"/>
          <w:sz w:val="25"/>
          <w:szCs w:val="25"/>
        </w:rPr>
        <w:t xml:space="preserve"> de dezembro de 2016. </w:t>
      </w: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Default="007613DC" w:rsidP="007613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7613DC" w:rsidRPr="00E73A99" w:rsidRDefault="007613DC" w:rsidP="007613DC">
      <w:pPr>
        <w:spacing w:after="0"/>
        <w:jc w:val="both"/>
        <w:rPr>
          <w:rFonts w:ascii="Cambria" w:hAnsi="Cambria" w:cs="Estrangelo Edessa"/>
          <w:b/>
          <w:sz w:val="25"/>
          <w:szCs w:val="25"/>
        </w:rPr>
      </w:pPr>
    </w:p>
    <w:p w:rsidR="007613DC" w:rsidRPr="00E73A99" w:rsidRDefault="007613DC" w:rsidP="007613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  <w:lang w:val="en-US"/>
        </w:rPr>
      </w:pPr>
      <w:r w:rsidRPr="00E73A99">
        <w:rPr>
          <w:rFonts w:ascii="Cambria" w:hAnsi="Cambria" w:cs="Estrangelo Edessa"/>
          <w:b/>
          <w:sz w:val="25"/>
          <w:szCs w:val="25"/>
        </w:rPr>
        <w:t xml:space="preserve">DERCILIO JOSÉ SEVERGNINI </w:t>
      </w:r>
      <w:r w:rsidRPr="00E73A99">
        <w:rPr>
          <w:rFonts w:ascii="Cambria" w:hAnsi="Cambria" w:cs="Estrangelo Edessa"/>
          <w:b/>
          <w:sz w:val="25"/>
          <w:szCs w:val="25"/>
        </w:rPr>
        <w:tab/>
      </w:r>
      <w:r w:rsidRPr="00E73A99">
        <w:rPr>
          <w:rFonts w:ascii="Cambria" w:hAnsi="Cambria" w:cs="Estrangelo Edessa"/>
          <w:b/>
          <w:sz w:val="25"/>
          <w:szCs w:val="25"/>
        </w:rPr>
        <w:tab/>
      </w:r>
      <w:r w:rsidR="00A64462">
        <w:rPr>
          <w:rFonts w:ascii="Cambria" w:hAnsi="Cambria" w:cs="Estrangelo Edessa"/>
          <w:b/>
          <w:sz w:val="25"/>
          <w:szCs w:val="25"/>
        </w:rPr>
        <w:t xml:space="preserve">MAURICIO ARISTIDES SOBCZACK   </w:t>
      </w:r>
      <w:r w:rsidRPr="00E73A99">
        <w:rPr>
          <w:rFonts w:ascii="Cambria" w:hAnsi="Cambria" w:cs="Estrangelo Edessa"/>
          <w:b/>
          <w:sz w:val="25"/>
          <w:szCs w:val="25"/>
        </w:rPr>
        <w:t xml:space="preserve"> </w:t>
      </w:r>
    </w:p>
    <w:p w:rsidR="007613DC" w:rsidRPr="00E73A99" w:rsidRDefault="007613DC" w:rsidP="007613DC">
      <w:pPr>
        <w:rPr>
          <w:b/>
        </w:rPr>
      </w:pPr>
    </w:p>
    <w:p w:rsidR="007613DC" w:rsidRPr="00E73A99" w:rsidRDefault="007613DC" w:rsidP="007613DC">
      <w:pPr>
        <w:rPr>
          <w:b/>
        </w:rPr>
      </w:pPr>
    </w:p>
    <w:p w:rsidR="007613DC" w:rsidRDefault="007613DC" w:rsidP="007613DC"/>
    <w:p w:rsidR="000C4EC1" w:rsidRDefault="000C4EC1"/>
    <w:sectPr w:rsidR="000C4EC1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7613DC"/>
    <w:rsid w:val="00031DF4"/>
    <w:rsid w:val="000C4EC1"/>
    <w:rsid w:val="004A4349"/>
    <w:rsid w:val="00654D96"/>
    <w:rsid w:val="007613DC"/>
    <w:rsid w:val="00A6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D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2016-12-16T12:19:00Z</cp:lastPrinted>
  <dcterms:created xsi:type="dcterms:W3CDTF">2016-12-16T11:26:00Z</dcterms:created>
  <dcterms:modified xsi:type="dcterms:W3CDTF">2016-12-16T12:20:00Z</dcterms:modified>
</cp:coreProperties>
</file>