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40" w:rsidRDefault="00B377DF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040" w:rsidRDefault="006F3040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Pr="00F2683C" w:rsidRDefault="006F3040" w:rsidP="006F3040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6F3040" w:rsidRPr="00F2683C" w:rsidRDefault="006F3040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6F3040" w:rsidRPr="00F2683C" w:rsidRDefault="00AC5654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CÂMARA </w:t>
      </w:r>
      <w:r w:rsidR="00A545FC">
        <w:rPr>
          <w:rFonts w:ascii="Cambria" w:hAnsi="Cambria" w:cs="Arial"/>
          <w:b/>
          <w:sz w:val="28"/>
          <w:szCs w:val="28"/>
        </w:rPr>
        <w:t xml:space="preserve"> MUNICIPAL DE MAJOR VIEIR</w:t>
      </w:r>
      <w:r w:rsidR="006F3040" w:rsidRPr="00F2683C">
        <w:rPr>
          <w:rFonts w:ascii="Cambria" w:hAnsi="Cambria" w:cs="Arial"/>
          <w:b/>
          <w:sz w:val="28"/>
          <w:szCs w:val="28"/>
        </w:rPr>
        <w:t>A</w:t>
      </w:r>
    </w:p>
    <w:p w:rsidR="006F3040" w:rsidRDefault="006F3040" w:rsidP="006F3040">
      <w:pPr>
        <w:pBdr>
          <w:bottom w:val="single" w:sz="6" w:space="1" w:color="auto"/>
        </w:pBd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>CNPJ 83.</w:t>
      </w:r>
      <w:r w:rsidR="00AC5654">
        <w:rPr>
          <w:rFonts w:ascii="Cambria" w:hAnsi="Cambria" w:cs="Arial"/>
          <w:sz w:val="24"/>
          <w:szCs w:val="24"/>
        </w:rPr>
        <w:t>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451A9C" w:rsidRPr="00F2683C" w:rsidRDefault="00451A9C" w:rsidP="006F3040">
      <w:pPr>
        <w:spacing w:after="0"/>
        <w:jc w:val="center"/>
        <w:rPr>
          <w:rFonts w:ascii="Cambria" w:hAnsi="Cambria" w:cs="Arial"/>
          <w:sz w:val="24"/>
          <w:szCs w:val="24"/>
        </w:rPr>
      </w:pPr>
    </w:p>
    <w:p w:rsidR="006F3040" w:rsidRPr="00451A9C" w:rsidRDefault="006F3040" w:rsidP="00451A9C">
      <w:pPr>
        <w:ind w:left="708" w:firstLine="708"/>
        <w:rPr>
          <w:rFonts w:asciiTheme="majorHAnsi" w:hAnsiTheme="majorHAnsi"/>
          <w:sz w:val="24"/>
          <w:szCs w:val="24"/>
        </w:rPr>
      </w:pPr>
      <w:r w:rsidRPr="00451A9C">
        <w:rPr>
          <w:rFonts w:asciiTheme="majorHAnsi" w:hAnsiTheme="majorHAnsi"/>
          <w:sz w:val="24"/>
          <w:szCs w:val="24"/>
        </w:rPr>
        <w:t>AUTÓGRAFO DO PROJET</w:t>
      </w:r>
      <w:r w:rsidR="00451A9C" w:rsidRPr="00451A9C">
        <w:rPr>
          <w:rFonts w:asciiTheme="majorHAnsi" w:hAnsiTheme="majorHAnsi"/>
          <w:sz w:val="24"/>
          <w:szCs w:val="24"/>
        </w:rPr>
        <w:t xml:space="preserve">O DE LEI N.º 039/2017 de 14 de julho de 2017. </w:t>
      </w:r>
    </w:p>
    <w:p w:rsidR="00451A9C" w:rsidRPr="00451A9C" w:rsidRDefault="00451A9C" w:rsidP="00451A9C">
      <w:pPr>
        <w:pStyle w:val="Corpodetexto2"/>
        <w:spacing w:line="360" w:lineRule="auto"/>
        <w:jc w:val="both"/>
        <w:rPr>
          <w:rFonts w:asciiTheme="majorHAnsi" w:hAnsiTheme="majorHAnsi" w:cs="Arial"/>
          <w:b/>
        </w:rPr>
      </w:pPr>
    </w:p>
    <w:p w:rsidR="00451A9C" w:rsidRPr="00451A9C" w:rsidRDefault="00451A9C" w:rsidP="00451A9C">
      <w:pPr>
        <w:pStyle w:val="Corpodetexto2"/>
        <w:spacing w:line="360" w:lineRule="auto"/>
        <w:jc w:val="both"/>
        <w:rPr>
          <w:rFonts w:asciiTheme="majorHAnsi" w:hAnsiTheme="majorHAnsi" w:cs="Arial"/>
          <w:b/>
        </w:rPr>
      </w:pPr>
      <w:r w:rsidRPr="00451A9C">
        <w:rPr>
          <w:rFonts w:asciiTheme="majorHAnsi" w:hAnsiTheme="majorHAnsi" w:cs="Arial"/>
          <w:b/>
        </w:rPr>
        <w:t>“AUTORIZA ALIENAÇÃO DE BENS MÓVEIS INSERVÍVEIS MEDIANTE LEILÃO.”</w:t>
      </w:r>
    </w:p>
    <w:p w:rsidR="006F3040" w:rsidRPr="00451A9C" w:rsidRDefault="006F3040" w:rsidP="006F3040">
      <w:pPr>
        <w:jc w:val="center"/>
        <w:rPr>
          <w:rFonts w:asciiTheme="majorHAnsi" w:hAnsiTheme="majorHAnsi"/>
          <w:sz w:val="24"/>
          <w:szCs w:val="24"/>
        </w:rPr>
      </w:pPr>
    </w:p>
    <w:p w:rsidR="006F3040" w:rsidRPr="00451A9C" w:rsidRDefault="00AC5654" w:rsidP="006F3040">
      <w:pPr>
        <w:jc w:val="center"/>
        <w:rPr>
          <w:rFonts w:asciiTheme="majorHAnsi" w:hAnsiTheme="majorHAnsi"/>
          <w:sz w:val="24"/>
          <w:szCs w:val="24"/>
        </w:rPr>
      </w:pPr>
      <w:r w:rsidRPr="00451A9C">
        <w:rPr>
          <w:rFonts w:asciiTheme="majorHAnsi" w:hAnsiTheme="majorHAnsi"/>
          <w:sz w:val="24"/>
          <w:szCs w:val="24"/>
        </w:rPr>
        <w:t xml:space="preserve"> A Câmara de Vereadores aprovou e, eu sanciono a seguinte </w:t>
      </w:r>
    </w:p>
    <w:p w:rsidR="006F3040" w:rsidRPr="00451A9C" w:rsidRDefault="006F3040" w:rsidP="006F3040">
      <w:pPr>
        <w:jc w:val="center"/>
        <w:rPr>
          <w:rFonts w:asciiTheme="majorHAnsi" w:hAnsiTheme="majorHAnsi"/>
          <w:sz w:val="24"/>
          <w:szCs w:val="24"/>
        </w:rPr>
      </w:pPr>
    </w:p>
    <w:p w:rsidR="00451A9C" w:rsidRPr="00451A9C" w:rsidRDefault="00451A9C" w:rsidP="00451A9C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451A9C">
        <w:rPr>
          <w:rFonts w:asciiTheme="majorHAnsi" w:hAnsiTheme="majorHAnsi" w:cs="Arial"/>
          <w:sz w:val="24"/>
          <w:szCs w:val="24"/>
        </w:rPr>
        <w:t xml:space="preserve">      </w:t>
      </w:r>
      <w:r w:rsidRPr="00451A9C">
        <w:rPr>
          <w:rFonts w:asciiTheme="majorHAnsi" w:hAnsiTheme="majorHAnsi" w:cs="Arial"/>
          <w:sz w:val="24"/>
          <w:szCs w:val="24"/>
        </w:rPr>
        <w:tab/>
      </w:r>
      <w:r w:rsidRPr="00451A9C">
        <w:rPr>
          <w:rFonts w:asciiTheme="majorHAnsi" w:hAnsiTheme="majorHAnsi" w:cs="Arial"/>
          <w:sz w:val="24"/>
          <w:szCs w:val="24"/>
        </w:rPr>
        <w:tab/>
      </w:r>
      <w:r w:rsidRPr="00451A9C">
        <w:rPr>
          <w:rFonts w:asciiTheme="majorHAnsi" w:hAnsiTheme="majorHAnsi" w:cs="Arial"/>
          <w:sz w:val="24"/>
          <w:szCs w:val="24"/>
        </w:rPr>
        <w:tab/>
      </w:r>
      <w:r w:rsidRPr="00451A9C">
        <w:rPr>
          <w:rFonts w:asciiTheme="majorHAnsi" w:hAnsiTheme="majorHAnsi" w:cs="Arial"/>
          <w:sz w:val="24"/>
          <w:szCs w:val="24"/>
        </w:rPr>
        <w:tab/>
      </w:r>
      <w:r w:rsidRPr="00451A9C">
        <w:rPr>
          <w:rFonts w:asciiTheme="majorHAnsi" w:hAnsiTheme="majorHAnsi" w:cs="Arial"/>
          <w:sz w:val="24"/>
          <w:szCs w:val="24"/>
        </w:rPr>
        <w:tab/>
      </w:r>
      <w:r w:rsidRPr="00451A9C">
        <w:rPr>
          <w:rFonts w:asciiTheme="majorHAnsi" w:hAnsiTheme="majorHAnsi" w:cs="Arial"/>
          <w:bCs/>
          <w:sz w:val="24"/>
          <w:szCs w:val="24"/>
        </w:rPr>
        <w:t xml:space="preserve">  L E I </w:t>
      </w:r>
    </w:p>
    <w:p w:rsidR="00451A9C" w:rsidRPr="00451A9C" w:rsidRDefault="00451A9C" w:rsidP="00451A9C">
      <w:pPr>
        <w:rPr>
          <w:rFonts w:asciiTheme="majorHAnsi" w:hAnsiTheme="majorHAnsi"/>
          <w:sz w:val="24"/>
          <w:szCs w:val="24"/>
        </w:rPr>
      </w:pPr>
    </w:p>
    <w:p w:rsidR="00451A9C" w:rsidRPr="00451A9C" w:rsidRDefault="00451A9C" w:rsidP="00451A9C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451A9C">
        <w:rPr>
          <w:rFonts w:asciiTheme="majorHAnsi" w:hAnsiTheme="majorHAnsi" w:cs="Arial"/>
          <w:sz w:val="24"/>
          <w:szCs w:val="24"/>
        </w:rPr>
        <w:t xml:space="preserve">       </w:t>
      </w:r>
      <w:r w:rsidRPr="00451A9C">
        <w:rPr>
          <w:rFonts w:asciiTheme="majorHAnsi" w:hAnsiTheme="majorHAnsi" w:cs="Arial"/>
          <w:sz w:val="24"/>
          <w:szCs w:val="24"/>
        </w:rPr>
        <w:tab/>
      </w:r>
      <w:r w:rsidRPr="00451A9C">
        <w:rPr>
          <w:rFonts w:asciiTheme="majorHAnsi" w:hAnsiTheme="majorHAnsi" w:cs="Arial"/>
          <w:b/>
          <w:sz w:val="24"/>
          <w:szCs w:val="24"/>
        </w:rPr>
        <w:t>Art. 1º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451A9C">
        <w:rPr>
          <w:rFonts w:asciiTheme="majorHAnsi" w:hAnsiTheme="majorHAnsi" w:cs="Arial"/>
          <w:sz w:val="24"/>
          <w:szCs w:val="24"/>
        </w:rPr>
        <w:t xml:space="preserve"> Fica o Chefe do Poder Executivo autorizado a promover a venda, mediante leilão, dos bens descritos no Anexo I desta Lei, de propriedade do Município de Major Vieira/SC no estado em que se encontram, considerados inservíveis para os fins a que se destinam. </w:t>
      </w:r>
    </w:p>
    <w:p w:rsidR="00451A9C" w:rsidRPr="00451A9C" w:rsidRDefault="00451A9C" w:rsidP="00451A9C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451A9C">
        <w:rPr>
          <w:rFonts w:asciiTheme="majorHAnsi" w:hAnsiTheme="majorHAnsi" w:cs="Arial"/>
          <w:sz w:val="24"/>
          <w:szCs w:val="24"/>
        </w:rPr>
        <w:tab/>
        <w:t>§ 1°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451A9C">
        <w:rPr>
          <w:rFonts w:asciiTheme="majorHAnsi" w:hAnsiTheme="majorHAnsi" w:cs="Arial"/>
          <w:sz w:val="24"/>
          <w:szCs w:val="24"/>
        </w:rPr>
        <w:t xml:space="preserve"> Para determinação do valor mínimo do veículo a que se refere esta lei, o Poder Executivo Municipal deverá, através Comissão nomeada para este fim, proceder à avaliação do bem a ser alienado, emitindo laudo em que conste o valor mínimo permitido para venda. </w:t>
      </w:r>
    </w:p>
    <w:p w:rsidR="00451A9C" w:rsidRPr="00451A9C" w:rsidRDefault="00451A9C" w:rsidP="00451A9C">
      <w:pPr>
        <w:spacing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451A9C">
        <w:rPr>
          <w:rFonts w:asciiTheme="majorHAnsi" w:hAnsiTheme="majorHAnsi" w:cs="Arial"/>
          <w:b/>
          <w:sz w:val="24"/>
          <w:szCs w:val="24"/>
        </w:rPr>
        <w:t>§ 2º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451A9C">
        <w:rPr>
          <w:rFonts w:asciiTheme="majorHAnsi" w:hAnsiTheme="majorHAnsi" w:cs="Arial"/>
          <w:sz w:val="24"/>
          <w:szCs w:val="24"/>
        </w:rPr>
        <w:t xml:space="preserve"> A documentação, impostos e taxas, necessários a transferência de propriedade do bem alienado deverá ter seus custos arcados pelo comprador.</w:t>
      </w:r>
    </w:p>
    <w:p w:rsidR="00451A9C" w:rsidRPr="00451A9C" w:rsidRDefault="00451A9C" w:rsidP="00451A9C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451A9C" w:rsidRPr="00451A9C" w:rsidRDefault="00451A9C" w:rsidP="00451A9C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451A9C">
        <w:rPr>
          <w:rFonts w:asciiTheme="majorHAnsi" w:hAnsiTheme="majorHAnsi" w:cs="Arial"/>
          <w:sz w:val="24"/>
          <w:szCs w:val="24"/>
        </w:rPr>
        <w:tab/>
      </w:r>
      <w:r w:rsidRPr="00451A9C">
        <w:rPr>
          <w:rFonts w:asciiTheme="majorHAnsi" w:hAnsiTheme="majorHAnsi" w:cs="Arial"/>
          <w:b/>
          <w:sz w:val="24"/>
          <w:szCs w:val="24"/>
        </w:rPr>
        <w:t xml:space="preserve">Art. 2º </w:t>
      </w:r>
      <w:r w:rsidRPr="00451A9C">
        <w:rPr>
          <w:rFonts w:asciiTheme="majorHAnsi" w:hAnsiTheme="majorHAnsi" w:cs="Arial"/>
          <w:sz w:val="24"/>
          <w:szCs w:val="24"/>
        </w:rPr>
        <w:t xml:space="preserve"> Para efetivação da alienação de que trata esta lei, deverá o Poder Executivo Municipal observar, no que couber, o disposto na Lei n.º 8.666/93 com as alterações introduzidas pela Lei n.º 8.883/94. </w:t>
      </w:r>
    </w:p>
    <w:p w:rsidR="00451A9C" w:rsidRPr="00451A9C" w:rsidRDefault="00451A9C" w:rsidP="00451A9C">
      <w:pPr>
        <w:spacing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451A9C">
        <w:rPr>
          <w:rFonts w:asciiTheme="majorHAnsi" w:hAnsiTheme="majorHAnsi" w:cs="Arial"/>
          <w:b/>
          <w:sz w:val="24"/>
          <w:szCs w:val="24"/>
        </w:rPr>
        <w:lastRenderedPageBreak/>
        <w:t>Art. 3º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451A9C">
        <w:rPr>
          <w:rFonts w:asciiTheme="majorHAnsi" w:hAnsiTheme="majorHAnsi" w:cs="Arial"/>
          <w:sz w:val="24"/>
          <w:szCs w:val="24"/>
        </w:rPr>
        <w:t xml:space="preserve"> As despesas decorrentes desta lei correrão por conta das dotações orçamentárias específicas.</w:t>
      </w:r>
    </w:p>
    <w:p w:rsidR="00451A9C" w:rsidRPr="00451A9C" w:rsidRDefault="00451A9C" w:rsidP="00451A9C">
      <w:pPr>
        <w:spacing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451A9C">
        <w:rPr>
          <w:rFonts w:asciiTheme="majorHAnsi" w:hAnsiTheme="majorHAnsi" w:cs="Arial"/>
          <w:b/>
          <w:sz w:val="24"/>
          <w:szCs w:val="24"/>
        </w:rPr>
        <w:t>Art. 4º</w:t>
      </w:r>
      <w:r>
        <w:rPr>
          <w:rFonts w:asciiTheme="majorHAnsi" w:hAnsiTheme="majorHAnsi" w:cs="Arial"/>
          <w:sz w:val="24"/>
          <w:szCs w:val="24"/>
        </w:rPr>
        <w:t xml:space="preserve">  </w:t>
      </w:r>
      <w:r w:rsidRPr="00451A9C">
        <w:rPr>
          <w:rFonts w:asciiTheme="majorHAnsi" w:hAnsiTheme="majorHAnsi" w:cs="Arial"/>
          <w:sz w:val="24"/>
          <w:szCs w:val="24"/>
        </w:rPr>
        <w:t>A presente Lei entrará em vigor na data de sua publicação, revogadas as disposições em contrário.</w:t>
      </w:r>
    </w:p>
    <w:p w:rsidR="00451A9C" w:rsidRDefault="00451A9C" w:rsidP="00451A9C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451A9C">
        <w:rPr>
          <w:rFonts w:asciiTheme="majorHAnsi" w:hAnsiTheme="majorHAnsi" w:cs="Arial"/>
          <w:sz w:val="24"/>
          <w:szCs w:val="24"/>
        </w:rPr>
        <w:tab/>
      </w:r>
    </w:p>
    <w:p w:rsidR="00451A9C" w:rsidRDefault="00451A9C" w:rsidP="00451A9C">
      <w:pPr>
        <w:spacing w:line="360" w:lineRule="auto"/>
        <w:ind w:left="1416"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Câmara Municipal de Major Vieira, 19 de  julho de 2017.</w:t>
      </w:r>
    </w:p>
    <w:p w:rsidR="00451A9C" w:rsidRPr="00451A9C" w:rsidRDefault="00451A9C" w:rsidP="00451A9C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451A9C" w:rsidRPr="00451A9C" w:rsidRDefault="00451A9C" w:rsidP="00451A9C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  <w:sectPr w:rsidR="00451A9C" w:rsidRPr="00451A9C" w:rsidSect="00902913">
          <w:footerReference w:type="default" r:id="rId7"/>
          <w:pgSz w:w="11906" w:h="16838" w:code="9"/>
          <w:pgMar w:top="1418" w:right="1134" w:bottom="1134" w:left="1701" w:header="709" w:footer="709" w:gutter="0"/>
          <w:cols w:space="708"/>
          <w:docGrid w:linePitch="360"/>
        </w:sectPr>
      </w:pPr>
      <w:r w:rsidRPr="00451A9C">
        <w:rPr>
          <w:rFonts w:asciiTheme="majorHAnsi" w:hAnsiTheme="majorHAnsi" w:cs="Arial"/>
          <w:b/>
          <w:sz w:val="24"/>
          <w:szCs w:val="24"/>
        </w:rPr>
        <w:t xml:space="preserve">JURACI ALLIEVI – Presidente da Câmara </w:t>
      </w:r>
    </w:p>
    <w:p w:rsidR="00451A9C" w:rsidRPr="00440798" w:rsidRDefault="00451A9C" w:rsidP="00451A9C">
      <w:pPr>
        <w:spacing w:line="360" w:lineRule="auto"/>
        <w:jc w:val="both"/>
        <w:rPr>
          <w:rFonts w:cs="Arial"/>
        </w:rPr>
      </w:pPr>
    </w:p>
    <w:p w:rsidR="00451A9C" w:rsidRPr="00440798" w:rsidRDefault="00451A9C" w:rsidP="00451A9C">
      <w:pPr>
        <w:spacing w:line="360" w:lineRule="auto"/>
        <w:jc w:val="both"/>
        <w:rPr>
          <w:rFonts w:cs="Arial"/>
          <w:b/>
        </w:rPr>
      </w:pPr>
      <w:r w:rsidRPr="00440798">
        <w:rPr>
          <w:rFonts w:cs="Arial"/>
          <w:b/>
        </w:rPr>
        <w:t>ANEXO I</w:t>
      </w:r>
    </w:p>
    <w:p w:rsidR="00451A9C" w:rsidRPr="00440798" w:rsidRDefault="00451A9C" w:rsidP="00451A9C">
      <w:pPr>
        <w:spacing w:line="360" w:lineRule="auto"/>
        <w:jc w:val="both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4"/>
        <w:gridCol w:w="4157"/>
        <w:gridCol w:w="2062"/>
        <w:gridCol w:w="2065"/>
      </w:tblGrid>
      <w:tr w:rsidR="00451A9C" w:rsidRPr="00EC79A0" w:rsidTr="00537AA5">
        <w:trPr>
          <w:trHeight w:val="603"/>
        </w:trPr>
        <w:tc>
          <w:tcPr>
            <w:tcW w:w="1262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  <w:b/>
              </w:rPr>
            </w:pPr>
            <w:r w:rsidRPr="00EC79A0">
              <w:rPr>
                <w:rFonts w:cs="Arial"/>
                <w:b/>
              </w:rPr>
              <w:t>LOTE</w:t>
            </w:r>
          </w:p>
        </w:tc>
        <w:tc>
          <w:tcPr>
            <w:tcW w:w="5627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  <w:b/>
              </w:rPr>
            </w:pPr>
            <w:r w:rsidRPr="00EC79A0">
              <w:rPr>
                <w:rFonts w:cs="Arial"/>
                <w:b/>
              </w:rPr>
              <w:t>DESCRIÇÃO DO BEM</w:t>
            </w:r>
          </w:p>
        </w:tc>
        <w:tc>
          <w:tcPr>
            <w:tcW w:w="2717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  <w:b/>
              </w:rPr>
            </w:pPr>
            <w:r w:rsidRPr="00EC79A0">
              <w:rPr>
                <w:rFonts w:cs="Arial"/>
                <w:b/>
              </w:rPr>
              <w:t>VALOR MÍNIMO</w:t>
            </w:r>
          </w:p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  <w:b/>
              </w:rPr>
            </w:pPr>
            <w:r w:rsidRPr="00EC79A0">
              <w:rPr>
                <w:rFonts w:cs="Arial"/>
                <w:b/>
              </w:rPr>
              <w:t>R$</w:t>
            </w:r>
          </w:p>
        </w:tc>
        <w:tc>
          <w:tcPr>
            <w:tcW w:w="2486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  <w:b/>
              </w:rPr>
            </w:pPr>
            <w:r w:rsidRPr="00EC79A0">
              <w:rPr>
                <w:rFonts w:cs="Arial"/>
                <w:b/>
              </w:rPr>
              <w:t>PROPRIEDADE</w:t>
            </w:r>
          </w:p>
        </w:tc>
      </w:tr>
      <w:tr w:rsidR="00451A9C" w:rsidRPr="00EC79A0" w:rsidTr="00537AA5">
        <w:trPr>
          <w:trHeight w:val="917"/>
        </w:trPr>
        <w:tc>
          <w:tcPr>
            <w:tcW w:w="1262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</w:rPr>
            </w:pPr>
            <w:r w:rsidRPr="00EC79A0">
              <w:rPr>
                <w:rFonts w:cs="Arial"/>
              </w:rPr>
              <w:t>LOTE I</w:t>
            </w:r>
          </w:p>
        </w:tc>
        <w:tc>
          <w:tcPr>
            <w:tcW w:w="5627" w:type="dxa"/>
            <w:shd w:val="clear" w:color="auto" w:fill="auto"/>
          </w:tcPr>
          <w:p w:rsidR="00451A9C" w:rsidRPr="00E07F98" w:rsidRDefault="00451A9C" w:rsidP="00537AA5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01 Patrola Huber 130, no estado em que se encontra</w:t>
            </w:r>
          </w:p>
        </w:tc>
        <w:tc>
          <w:tcPr>
            <w:tcW w:w="2717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25.800,00 (vinte e cinco mil e oitocentos reais)</w:t>
            </w:r>
          </w:p>
        </w:tc>
        <w:tc>
          <w:tcPr>
            <w:tcW w:w="2486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</w:rPr>
            </w:pPr>
            <w:r w:rsidRPr="00EC79A0">
              <w:rPr>
                <w:rFonts w:cs="Arial"/>
              </w:rPr>
              <w:t>Prefeitura Municipal</w:t>
            </w:r>
          </w:p>
        </w:tc>
      </w:tr>
      <w:tr w:rsidR="00451A9C" w:rsidRPr="00EC79A0" w:rsidTr="00537AA5">
        <w:trPr>
          <w:trHeight w:val="917"/>
        </w:trPr>
        <w:tc>
          <w:tcPr>
            <w:tcW w:w="1262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</w:rPr>
            </w:pPr>
            <w:r w:rsidRPr="00EC79A0">
              <w:rPr>
                <w:rFonts w:cs="Arial"/>
              </w:rPr>
              <w:t>LOTE II</w:t>
            </w:r>
          </w:p>
        </w:tc>
        <w:tc>
          <w:tcPr>
            <w:tcW w:w="5627" w:type="dxa"/>
            <w:shd w:val="clear" w:color="auto" w:fill="auto"/>
          </w:tcPr>
          <w:p w:rsidR="00451A9C" w:rsidRPr="00E07F98" w:rsidRDefault="00451A9C" w:rsidP="00537AA5">
            <w:pPr>
              <w:spacing w:line="360" w:lineRule="auto"/>
              <w:jc w:val="both"/>
              <w:rPr>
                <w:rFonts w:cs="Calibri"/>
              </w:rPr>
            </w:pPr>
            <w:r w:rsidRPr="0049496E">
              <w:rPr>
                <w:rFonts w:cs="Calibri"/>
              </w:rPr>
              <w:t>01 </w:t>
            </w:r>
            <w:r w:rsidRPr="0049496E">
              <w:rPr>
                <w:rFonts w:cs="Calibri"/>
                <w:bCs/>
              </w:rPr>
              <w:t>ÔNIBUS</w:t>
            </w:r>
            <w:r w:rsidRPr="0049496E">
              <w:rPr>
                <w:rFonts w:cs="Calibri"/>
              </w:rPr>
              <w:t> </w:t>
            </w:r>
            <w:r w:rsidRPr="0049496E">
              <w:rPr>
                <w:rFonts w:cs="Calibri"/>
                <w:bCs/>
              </w:rPr>
              <w:t>M.BENZ/OF 1620</w:t>
            </w:r>
            <w:r w:rsidRPr="0049496E">
              <w:rPr>
                <w:rFonts w:cs="Calibri"/>
              </w:rPr>
              <w:t xml:space="preserve">, Placas  LAZ1014 ano 1995. </w:t>
            </w:r>
            <w:r>
              <w:rPr>
                <w:rFonts w:cs="Calibri"/>
              </w:rPr>
              <w:t>No estado em que se encontra</w:t>
            </w:r>
          </w:p>
        </w:tc>
        <w:tc>
          <w:tcPr>
            <w:tcW w:w="2717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15.600,00</w:t>
            </w:r>
            <w:r w:rsidRPr="00EC79A0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quinze mil e seiscentos</w:t>
            </w:r>
            <w:r w:rsidRPr="00EC79A0">
              <w:rPr>
                <w:rFonts w:cs="Arial"/>
              </w:rPr>
              <w:t xml:space="preserve"> reais)</w:t>
            </w:r>
          </w:p>
        </w:tc>
        <w:tc>
          <w:tcPr>
            <w:tcW w:w="2486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</w:rPr>
            </w:pPr>
            <w:r w:rsidRPr="00EC79A0">
              <w:rPr>
                <w:rFonts w:cs="Arial"/>
              </w:rPr>
              <w:t>Prefeitura Municipal</w:t>
            </w:r>
          </w:p>
        </w:tc>
      </w:tr>
      <w:tr w:rsidR="00451A9C" w:rsidRPr="00EC79A0" w:rsidTr="00537AA5">
        <w:trPr>
          <w:trHeight w:val="640"/>
        </w:trPr>
        <w:tc>
          <w:tcPr>
            <w:tcW w:w="1262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</w:rPr>
            </w:pPr>
            <w:r w:rsidRPr="00EC79A0">
              <w:rPr>
                <w:rFonts w:cs="Arial"/>
              </w:rPr>
              <w:t>LOTE III</w:t>
            </w:r>
          </w:p>
        </w:tc>
        <w:tc>
          <w:tcPr>
            <w:tcW w:w="5627" w:type="dxa"/>
            <w:shd w:val="clear" w:color="auto" w:fill="auto"/>
          </w:tcPr>
          <w:p w:rsidR="00451A9C" w:rsidRPr="00DC35EE" w:rsidRDefault="00451A9C" w:rsidP="00537AA5">
            <w:pPr>
              <w:spacing w:line="360" w:lineRule="auto"/>
              <w:jc w:val="both"/>
              <w:rPr>
                <w:rFonts w:cs="Calibri"/>
              </w:rPr>
            </w:pPr>
            <w:r w:rsidRPr="00BE23CB">
              <w:rPr>
                <w:rFonts w:cs="Calibri"/>
                <w:lang w:val="en-US"/>
              </w:rPr>
              <w:t>01</w:t>
            </w:r>
            <w:r w:rsidRPr="00BE23CB">
              <w:rPr>
                <w:rFonts w:cs="Calibri"/>
                <w:bCs/>
                <w:lang w:val="en-US"/>
              </w:rPr>
              <w:t xml:space="preserve"> Trator Ford 5030 New Hollland, funcionando. </w:t>
            </w:r>
            <w:r>
              <w:rPr>
                <w:rFonts w:cs="Calibri"/>
                <w:bCs/>
              </w:rPr>
              <w:t>No estado em que se encontra</w:t>
            </w:r>
            <w:r w:rsidRPr="00DC35EE">
              <w:rPr>
                <w:rFonts w:cs="Calibri"/>
                <w:bCs/>
              </w:rPr>
              <w:t>.</w:t>
            </w:r>
          </w:p>
        </w:tc>
        <w:tc>
          <w:tcPr>
            <w:tcW w:w="2717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9.500,00</w:t>
            </w:r>
            <w:r w:rsidRPr="00DC35EE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nove</w:t>
            </w:r>
            <w:r w:rsidRPr="00DC35EE">
              <w:rPr>
                <w:rFonts w:cs="Arial"/>
              </w:rPr>
              <w:t xml:space="preserve"> mil </w:t>
            </w:r>
            <w:r>
              <w:rPr>
                <w:rFonts w:cs="Arial"/>
              </w:rPr>
              <w:t xml:space="preserve">e quinhentos </w:t>
            </w:r>
            <w:r w:rsidRPr="00DC35EE">
              <w:rPr>
                <w:rFonts w:cs="Arial"/>
              </w:rPr>
              <w:t>reais)</w:t>
            </w:r>
          </w:p>
        </w:tc>
        <w:tc>
          <w:tcPr>
            <w:tcW w:w="2486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</w:rPr>
            </w:pPr>
            <w:r w:rsidRPr="00EC79A0">
              <w:rPr>
                <w:rFonts w:cs="Arial"/>
              </w:rPr>
              <w:t>Prefeitura Municipal</w:t>
            </w:r>
          </w:p>
        </w:tc>
      </w:tr>
      <w:tr w:rsidR="00451A9C" w:rsidRPr="00EC79A0" w:rsidTr="00537AA5">
        <w:trPr>
          <w:trHeight w:val="905"/>
        </w:trPr>
        <w:tc>
          <w:tcPr>
            <w:tcW w:w="1262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</w:rPr>
            </w:pPr>
            <w:r w:rsidRPr="00EC79A0">
              <w:rPr>
                <w:rFonts w:cs="Arial"/>
              </w:rPr>
              <w:t>LOTE IV</w:t>
            </w:r>
          </w:p>
        </w:tc>
        <w:tc>
          <w:tcPr>
            <w:tcW w:w="5627" w:type="dxa"/>
            <w:shd w:val="clear" w:color="auto" w:fill="auto"/>
          </w:tcPr>
          <w:p w:rsidR="00451A9C" w:rsidRPr="00DC35EE" w:rsidRDefault="00451A9C" w:rsidP="00537AA5">
            <w:pPr>
              <w:spacing w:line="360" w:lineRule="auto"/>
              <w:jc w:val="both"/>
              <w:rPr>
                <w:rFonts w:cs="Calibri"/>
              </w:rPr>
            </w:pPr>
            <w:r w:rsidRPr="00DC35EE">
              <w:rPr>
                <w:rFonts w:cs="Calibri"/>
              </w:rPr>
              <w:t xml:space="preserve">01 Automóvel </w:t>
            </w:r>
            <w:r>
              <w:rPr>
                <w:rFonts w:cs="Calibri"/>
              </w:rPr>
              <w:t>Montana 2010, 1.4</w:t>
            </w:r>
            <w:r w:rsidRPr="00DC35EE">
              <w:rPr>
                <w:rFonts w:cs="Calibri"/>
              </w:rPr>
              <w:t xml:space="preserve">, placa </w:t>
            </w:r>
            <w:r>
              <w:rPr>
                <w:rFonts w:cs="Calibri"/>
              </w:rPr>
              <w:t>MGL 4735</w:t>
            </w:r>
            <w:r w:rsidRPr="00DC35EE">
              <w:rPr>
                <w:rFonts w:cs="Calibri"/>
              </w:rPr>
              <w:t>. No estado em que se encontra.</w:t>
            </w:r>
          </w:p>
        </w:tc>
        <w:tc>
          <w:tcPr>
            <w:tcW w:w="2717" w:type="dxa"/>
            <w:shd w:val="clear" w:color="auto" w:fill="auto"/>
          </w:tcPr>
          <w:p w:rsidR="00451A9C" w:rsidRDefault="00451A9C" w:rsidP="00537AA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DC35EE">
              <w:rPr>
                <w:rFonts w:cs="Arial"/>
              </w:rPr>
              <w:t>.</w:t>
            </w:r>
            <w:r>
              <w:rPr>
                <w:rFonts w:cs="Arial"/>
              </w:rPr>
              <w:t>1</w:t>
            </w:r>
            <w:r w:rsidRPr="00DC35EE">
              <w:rPr>
                <w:rFonts w:cs="Arial"/>
              </w:rPr>
              <w:t>00,00 (</w:t>
            </w:r>
            <w:r>
              <w:rPr>
                <w:rFonts w:cs="Arial"/>
              </w:rPr>
              <w:t>cinco mil e cem reais</w:t>
            </w:r>
            <w:r w:rsidRPr="00DC35EE">
              <w:rPr>
                <w:rFonts w:cs="Arial"/>
              </w:rPr>
              <w:t>)</w:t>
            </w:r>
          </w:p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486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</w:rPr>
            </w:pPr>
            <w:r w:rsidRPr="00EC79A0">
              <w:rPr>
                <w:rFonts w:cs="Arial"/>
              </w:rPr>
              <w:t>Prefeitura Municipal</w:t>
            </w:r>
          </w:p>
        </w:tc>
      </w:tr>
      <w:tr w:rsidR="00451A9C" w:rsidRPr="00EC79A0" w:rsidTr="00537AA5">
        <w:trPr>
          <w:trHeight w:val="652"/>
        </w:trPr>
        <w:tc>
          <w:tcPr>
            <w:tcW w:w="1262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</w:rPr>
            </w:pPr>
            <w:r w:rsidRPr="00EC79A0">
              <w:rPr>
                <w:rFonts w:cs="Arial"/>
              </w:rPr>
              <w:t>LOTE VI</w:t>
            </w:r>
          </w:p>
        </w:tc>
        <w:tc>
          <w:tcPr>
            <w:tcW w:w="5627" w:type="dxa"/>
            <w:shd w:val="clear" w:color="auto" w:fill="auto"/>
          </w:tcPr>
          <w:p w:rsidR="00451A9C" w:rsidRPr="00DC35EE" w:rsidRDefault="00451A9C" w:rsidP="00537AA5">
            <w:pPr>
              <w:spacing w:line="360" w:lineRule="auto"/>
              <w:jc w:val="both"/>
              <w:rPr>
                <w:rFonts w:cs="Calibri"/>
              </w:rPr>
            </w:pPr>
            <w:r w:rsidRPr="00DC35EE">
              <w:rPr>
                <w:rFonts w:cs="Calibri"/>
              </w:rPr>
              <w:t xml:space="preserve">01 </w:t>
            </w:r>
            <w:r>
              <w:rPr>
                <w:rFonts w:cs="Calibri"/>
                <w:bCs/>
              </w:rPr>
              <w:t>Carcaça Roçadeira para Trator</w:t>
            </w:r>
            <w:r w:rsidRPr="00DC35EE">
              <w:rPr>
                <w:rFonts w:cs="Calibri"/>
                <w:bCs/>
              </w:rPr>
              <w:t xml:space="preserve">, </w:t>
            </w:r>
            <w:r>
              <w:rPr>
                <w:rFonts w:cs="Calibri"/>
                <w:bCs/>
              </w:rPr>
              <w:t xml:space="preserve"> sem faca e sem motor, ano 1994, no</w:t>
            </w:r>
            <w:r w:rsidRPr="00DC35EE">
              <w:rPr>
                <w:rFonts w:cs="Calibri"/>
                <w:bCs/>
              </w:rPr>
              <w:t xml:space="preserve"> estado em que se encontra</w:t>
            </w:r>
          </w:p>
        </w:tc>
        <w:tc>
          <w:tcPr>
            <w:tcW w:w="2717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300 00</w:t>
            </w:r>
            <w:r w:rsidRPr="00DC35EE">
              <w:rPr>
                <w:rFonts w:cs="Arial"/>
              </w:rPr>
              <w:t xml:space="preserve"> (</w:t>
            </w:r>
            <w:r>
              <w:rPr>
                <w:rFonts w:cs="Arial"/>
              </w:rPr>
              <w:t xml:space="preserve">trezentos </w:t>
            </w:r>
            <w:r w:rsidRPr="00DC35EE">
              <w:rPr>
                <w:rFonts w:cs="Arial"/>
              </w:rPr>
              <w:t>reais)</w:t>
            </w:r>
          </w:p>
        </w:tc>
        <w:tc>
          <w:tcPr>
            <w:tcW w:w="2486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</w:rPr>
            </w:pPr>
            <w:r w:rsidRPr="00EC79A0">
              <w:rPr>
                <w:rFonts w:cs="Arial"/>
              </w:rPr>
              <w:t>Prefeitura Municipal</w:t>
            </w:r>
          </w:p>
        </w:tc>
      </w:tr>
      <w:tr w:rsidR="00451A9C" w:rsidRPr="00EC79A0" w:rsidTr="00537AA5">
        <w:trPr>
          <w:trHeight w:val="326"/>
        </w:trPr>
        <w:tc>
          <w:tcPr>
            <w:tcW w:w="1262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</w:rPr>
            </w:pPr>
            <w:r w:rsidRPr="00EC79A0">
              <w:rPr>
                <w:rFonts w:cs="Arial"/>
              </w:rPr>
              <w:t>LOTE VIII</w:t>
            </w:r>
          </w:p>
        </w:tc>
        <w:tc>
          <w:tcPr>
            <w:tcW w:w="5627" w:type="dxa"/>
            <w:shd w:val="clear" w:color="auto" w:fill="auto"/>
          </w:tcPr>
          <w:p w:rsidR="00451A9C" w:rsidRPr="00E07F98" w:rsidRDefault="00451A9C" w:rsidP="00537AA5">
            <w:pPr>
              <w:spacing w:line="360" w:lineRule="auto"/>
              <w:jc w:val="both"/>
              <w:rPr>
                <w:rFonts w:cs="Calibri"/>
              </w:rPr>
            </w:pPr>
            <w:r w:rsidRPr="00E07F98">
              <w:rPr>
                <w:rFonts w:cs="Calibri"/>
              </w:rPr>
              <w:t>01</w:t>
            </w:r>
            <w:r w:rsidRPr="00E07F98">
              <w:rPr>
                <w:rFonts w:cs="Calibri"/>
                <w:b/>
              </w:rPr>
              <w:t xml:space="preserve"> </w:t>
            </w:r>
            <w:r>
              <w:rPr>
                <w:rFonts w:cs="Calibri"/>
              </w:rPr>
              <w:t>caçamba e Gabina Iveco 230 E20, no estado em que</w:t>
            </w:r>
            <w:r w:rsidRPr="00DC35EE">
              <w:rPr>
                <w:rFonts w:cs="Calibri"/>
              </w:rPr>
              <w:t xml:space="preserve"> encontra.</w:t>
            </w:r>
          </w:p>
        </w:tc>
        <w:tc>
          <w:tcPr>
            <w:tcW w:w="2717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30.700,00 (trinta mil e setecentos reais</w:t>
            </w:r>
          </w:p>
        </w:tc>
        <w:tc>
          <w:tcPr>
            <w:tcW w:w="2486" w:type="dxa"/>
            <w:shd w:val="clear" w:color="auto" w:fill="auto"/>
          </w:tcPr>
          <w:p w:rsidR="00451A9C" w:rsidRPr="00EC79A0" w:rsidRDefault="00451A9C" w:rsidP="00537AA5">
            <w:pPr>
              <w:spacing w:line="360" w:lineRule="auto"/>
              <w:jc w:val="center"/>
              <w:rPr>
                <w:rFonts w:cs="Arial"/>
              </w:rPr>
            </w:pPr>
            <w:r w:rsidRPr="00EC79A0">
              <w:rPr>
                <w:rFonts w:cs="Arial"/>
              </w:rPr>
              <w:t>Prefeitura Municipal</w:t>
            </w:r>
          </w:p>
        </w:tc>
      </w:tr>
    </w:tbl>
    <w:p w:rsidR="00451A9C" w:rsidRDefault="00451A9C" w:rsidP="00451A9C"/>
    <w:p w:rsidR="00451A9C" w:rsidRPr="00451A9C" w:rsidRDefault="00451A9C" w:rsidP="00451A9C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tab/>
      </w:r>
      <w:r>
        <w:tab/>
      </w:r>
      <w:r>
        <w:tab/>
      </w:r>
    </w:p>
    <w:p w:rsidR="00451A9C" w:rsidRDefault="00451A9C" w:rsidP="00451A9C">
      <w:pPr>
        <w:ind w:left="1416" w:firstLine="708"/>
      </w:pPr>
      <w:r w:rsidRPr="00451A9C">
        <w:rPr>
          <w:rFonts w:asciiTheme="majorHAnsi" w:hAnsiTheme="majorHAnsi" w:cs="Arial"/>
          <w:b/>
          <w:sz w:val="24"/>
          <w:szCs w:val="24"/>
        </w:rPr>
        <w:t>JURACI ALLIEVI – Presidente da Câmara</w:t>
      </w:r>
    </w:p>
    <w:sectPr w:rsidR="00451A9C" w:rsidSect="006F3040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796" w:rsidRDefault="006A4796" w:rsidP="00451A9C">
      <w:pPr>
        <w:spacing w:after="0" w:line="240" w:lineRule="auto"/>
      </w:pPr>
      <w:r>
        <w:separator/>
      </w:r>
    </w:p>
  </w:endnote>
  <w:endnote w:type="continuationSeparator" w:id="0">
    <w:p w:rsidR="006A4796" w:rsidRDefault="006A4796" w:rsidP="0045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13" w:rsidRDefault="006A4796" w:rsidP="00902913">
    <w:pPr>
      <w:pStyle w:val="Ttulo2"/>
      <w:spacing w:line="360" w:lineRule="auto"/>
      <w:ind w:right="360"/>
      <w:jc w:val="cen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796" w:rsidRDefault="006A4796" w:rsidP="00451A9C">
      <w:pPr>
        <w:spacing w:after="0" w:line="240" w:lineRule="auto"/>
      </w:pPr>
      <w:r>
        <w:separator/>
      </w:r>
    </w:p>
  </w:footnote>
  <w:footnote w:type="continuationSeparator" w:id="0">
    <w:p w:rsidR="006A4796" w:rsidRDefault="006A4796" w:rsidP="00451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A9C"/>
    <w:rsid w:val="00451A9C"/>
    <w:rsid w:val="006A4796"/>
    <w:rsid w:val="006F3040"/>
    <w:rsid w:val="009A562B"/>
    <w:rsid w:val="00A545FC"/>
    <w:rsid w:val="00AC5654"/>
    <w:rsid w:val="00B3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04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51A9C"/>
    <w:pPr>
      <w:keepNext/>
      <w:spacing w:after="0" w:line="240" w:lineRule="auto"/>
      <w:outlineLvl w:val="0"/>
    </w:pPr>
    <w:rPr>
      <w:rFonts w:ascii="Century Gothic" w:eastAsia="Times New Roman" w:hAnsi="Century Gothic" w:cs="Arial Unicode MS"/>
      <w:b/>
      <w:color w:val="000000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51A9C"/>
    <w:pPr>
      <w:keepNext/>
      <w:spacing w:after="0" w:line="240" w:lineRule="auto"/>
      <w:jc w:val="both"/>
      <w:outlineLvl w:val="1"/>
    </w:pPr>
    <w:rPr>
      <w:rFonts w:ascii="Arial" w:eastAsia="Times New Roman" w:hAnsi="Arial" w:cs="Arial Unicode MS"/>
      <w:b/>
      <w:bCs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51A9C"/>
    <w:rPr>
      <w:rFonts w:ascii="Century Gothic" w:eastAsia="Times New Roman" w:hAnsi="Century Gothic" w:cs="Arial Unicode MS"/>
      <w:b/>
      <w:color w:val="000000"/>
      <w:sz w:val="28"/>
      <w:szCs w:val="24"/>
    </w:rPr>
  </w:style>
  <w:style w:type="character" w:customStyle="1" w:styleId="Ttulo2Char">
    <w:name w:val="Título 2 Char"/>
    <w:basedOn w:val="Fontepargpadro"/>
    <w:link w:val="Ttulo2"/>
    <w:rsid w:val="00451A9C"/>
    <w:rPr>
      <w:rFonts w:ascii="Arial" w:eastAsia="Times New Roman" w:hAnsi="Arial" w:cs="Arial Unicode MS"/>
      <w:b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451A9C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 Unicode MS"/>
      <w:color w:val="000000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451A9C"/>
    <w:rPr>
      <w:rFonts w:ascii="Arial" w:eastAsia="Times New Roman" w:hAnsi="Arial" w:cs="Arial Unicode MS"/>
      <w:color w:val="000000"/>
      <w:sz w:val="24"/>
      <w:szCs w:val="24"/>
    </w:rPr>
  </w:style>
  <w:style w:type="paragraph" w:styleId="Rodap">
    <w:name w:val="footer"/>
    <w:basedOn w:val="Normal"/>
    <w:link w:val="RodapChar"/>
    <w:rsid w:val="00451A9C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 Unicode MS"/>
      <w:color w:val="000000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451A9C"/>
    <w:rPr>
      <w:rFonts w:ascii="Arial" w:eastAsia="Times New Roman" w:hAnsi="Arial" w:cs="Arial Unicode MS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451A9C"/>
    <w:pPr>
      <w:spacing w:after="0" w:line="240" w:lineRule="auto"/>
      <w:ind w:left="4536"/>
      <w:jc w:val="both"/>
    </w:pPr>
    <w:rPr>
      <w:rFonts w:ascii="Century Gothic" w:eastAsia="Times New Roman" w:hAnsi="Century Gothic" w:cs="Arial Unicode MS"/>
      <w:b/>
      <w:bCs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51A9C"/>
    <w:rPr>
      <w:rFonts w:ascii="Century Gothic" w:eastAsia="Times New Roman" w:hAnsi="Century Gothic" w:cs="Arial Unicode MS"/>
      <w:b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451A9C"/>
    <w:pPr>
      <w:spacing w:after="120" w:line="240" w:lineRule="auto"/>
    </w:pPr>
    <w:rPr>
      <w:rFonts w:ascii="Arial" w:eastAsia="Times New Roman" w:hAnsi="Arial" w:cs="Arial Unicode MS"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51A9C"/>
    <w:rPr>
      <w:rFonts w:ascii="Arial" w:eastAsia="Times New Roman" w:hAnsi="Arial" w:cs="Arial Unicode MS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451A9C"/>
    <w:pPr>
      <w:spacing w:after="120" w:line="480" w:lineRule="auto"/>
    </w:pPr>
    <w:rPr>
      <w:rFonts w:ascii="Arial" w:eastAsia="Times New Roman" w:hAnsi="Arial" w:cs="Arial Unicode MS"/>
      <w:color w:val="000000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51A9C"/>
    <w:rPr>
      <w:rFonts w:ascii="Arial" w:eastAsia="Times New Roman" w:hAnsi="Arial" w:cs="Arial Unicode MS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A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AUT&#211;GRAFO%20-%20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AUTÓGRAFO - PROJETO</Template>
  <TotalTime>14</TotalTime>
  <Pages>3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do projeto de lei n.º 00-2014</vt:lpstr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do projeto de lei n.º 00-2014</dc:title>
  <dc:subject/>
  <dc:creator>HELCIO</dc:creator>
  <cp:keywords/>
  <dc:description/>
  <cp:lastModifiedBy>HELCIO</cp:lastModifiedBy>
  <cp:revision>1</cp:revision>
  <cp:lastPrinted>2017-07-19T13:02:00Z</cp:lastPrinted>
  <dcterms:created xsi:type="dcterms:W3CDTF">2017-07-19T12:50:00Z</dcterms:created>
  <dcterms:modified xsi:type="dcterms:W3CDTF">2017-07-19T13:04:00Z</dcterms:modified>
</cp:coreProperties>
</file>