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742" w:rsidRDefault="00625742" w:rsidP="002F473D">
      <w:pPr>
        <w:pStyle w:val="Textopadro"/>
        <w:tabs>
          <w:tab w:val="clear" w:pos="0"/>
          <w:tab w:val="left" w:pos="708"/>
        </w:tabs>
        <w:jc w:val="both"/>
        <w:rPr>
          <w:sz w:val="20"/>
        </w:rPr>
      </w:pPr>
    </w:p>
    <w:p w:rsidR="00625742" w:rsidRDefault="00702008" w:rsidP="002F473D">
      <w:pPr>
        <w:pStyle w:val="Textopadro"/>
        <w:shd w:val="clear" w:color="auto" w:fill="808080"/>
        <w:tabs>
          <w:tab w:val="left" w:pos="2552"/>
        </w:tabs>
        <w:jc w:val="both"/>
        <w:rPr>
          <w:rFonts w:ascii="Cambria" w:hAnsi="Cambria"/>
          <w:b/>
          <w:sz w:val="28"/>
          <w:szCs w:val="28"/>
        </w:rPr>
      </w:pPr>
      <w:r>
        <w:drawing>
          <wp:anchor distT="0" distB="0" distL="114300" distR="114300" simplePos="0" relativeHeight="251657728" behindDoc="0" locked="0" layoutInCell="1" allowOverlap="1">
            <wp:simplePos x="0" y="0"/>
            <wp:positionH relativeFrom="column">
              <wp:posOffset>-3810</wp:posOffset>
            </wp:positionH>
            <wp:positionV relativeFrom="paragraph">
              <wp:posOffset>12700</wp:posOffset>
            </wp:positionV>
            <wp:extent cx="1276350" cy="1209675"/>
            <wp:effectExtent l="19050" t="0" r="0" b="0"/>
            <wp:wrapSquare wrapText="bothSides"/>
            <wp:docPr id="3"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4" cstate="print"/>
                    <a:srcRect/>
                    <a:stretch>
                      <a:fillRect/>
                    </a:stretch>
                  </pic:blipFill>
                  <pic:spPr bwMode="auto">
                    <a:xfrm>
                      <a:off x="0" y="0"/>
                      <a:ext cx="1276350" cy="1209675"/>
                    </a:xfrm>
                    <a:prstGeom prst="rect">
                      <a:avLst/>
                    </a:prstGeom>
                    <a:noFill/>
                    <a:ln w="9525">
                      <a:noFill/>
                      <a:miter lim="800000"/>
                      <a:headEnd/>
                      <a:tailEnd/>
                    </a:ln>
                  </pic:spPr>
                </pic:pic>
              </a:graphicData>
            </a:graphic>
          </wp:anchor>
        </w:drawing>
      </w:r>
      <w:r w:rsidR="00625742">
        <w:rPr>
          <w:b/>
          <w:sz w:val="20"/>
        </w:rPr>
        <w:t xml:space="preserve">   </w:t>
      </w:r>
      <w:r w:rsidR="00625742">
        <w:rPr>
          <w:rFonts w:ascii="Cambria" w:hAnsi="Cambria"/>
          <w:b/>
          <w:sz w:val="28"/>
          <w:szCs w:val="28"/>
        </w:rPr>
        <w:t>ESTADO DE SANTA CATARINA</w:t>
      </w:r>
    </w:p>
    <w:p w:rsidR="00625742" w:rsidRDefault="00625742" w:rsidP="002F473D">
      <w:pPr>
        <w:pStyle w:val="Textopadro"/>
        <w:shd w:val="clear" w:color="auto" w:fill="808080"/>
        <w:tabs>
          <w:tab w:val="left" w:pos="2552"/>
        </w:tabs>
        <w:jc w:val="both"/>
        <w:rPr>
          <w:rFonts w:ascii="Cambria" w:hAnsi="Cambria"/>
          <w:b/>
          <w:sz w:val="28"/>
          <w:szCs w:val="28"/>
        </w:rPr>
      </w:pPr>
      <w:r>
        <w:rPr>
          <w:rFonts w:ascii="Cambria" w:hAnsi="Cambria"/>
          <w:b/>
          <w:sz w:val="28"/>
          <w:szCs w:val="28"/>
        </w:rPr>
        <w:t xml:space="preserve">   CÂMARA DE VEREADORES DE MAJOR VIEIRA</w:t>
      </w:r>
    </w:p>
    <w:p w:rsidR="00625742" w:rsidRDefault="00625742" w:rsidP="002F473D">
      <w:pPr>
        <w:pStyle w:val="Textopadro"/>
        <w:shd w:val="clear" w:color="auto" w:fill="808080"/>
        <w:tabs>
          <w:tab w:val="left" w:pos="2552"/>
        </w:tabs>
        <w:jc w:val="both"/>
        <w:rPr>
          <w:rFonts w:ascii="Cambria" w:hAnsi="Cambria"/>
          <w:szCs w:val="24"/>
        </w:rPr>
      </w:pPr>
      <w:r>
        <w:rPr>
          <w:rFonts w:ascii="Cambria" w:hAnsi="Cambria"/>
          <w:b/>
          <w:szCs w:val="24"/>
        </w:rPr>
        <w:t xml:space="preserve">   E-m</w:t>
      </w:r>
      <w:r>
        <w:rPr>
          <w:rFonts w:ascii="Cambria" w:hAnsi="Cambria"/>
          <w:szCs w:val="24"/>
        </w:rPr>
        <w:t>a</w:t>
      </w:r>
      <w:r>
        <w:rPr>
          <w:rFonts w:ascii="Cambria" w:hAnsi="Cambria"/>
          <w:b/>
          <w:szCs w:val="24"/>
        </w:rPr>
        <w:t xml:space="preserve">il: </w:t>
      </w:r>
      <w:hyperlink r:id="rId5" w:history="1">
        <w:r>
          <w:rPr>
            <w:rStyle w:val="Hyperlink"/>
            <w:rFonts w:ascii="Cambria" w:eastAsia="Calibri" w:hAnsi="Cambria"/>
            <w:b/>
            <w:szCs w:val="24"/>
          </w:rPr>
          <w:t>camaramvsc@yahoo.com.br</w:t>
        </w:r>
      </w:hyperlink>
    </w:p>
    <w:p w:rsidR="00625742" w:rsidRDefault="00625742" w:rsidP="002F473D">
      <w:pPr>
        <w:pStyle w:val="Textopadro"/>
        <w:shd w:val="clear" w:color="auto" w:fill="808080"/>
        <w:tabs>
          <w:tab w:val="left" w:pos="2552"/>
        </w:tabs>
        <w:jc w:val="both"/>
        <w:rPr>
          <w:rFonts w:ascii="Cambria" w:hAnsi="Cambria"/>
          <w:b/>
          <w:szCs w:val="24"/>
        </w:rPr>
      </w:pPr>
      <w:r>
        <w:rPr>
          <w:rFonts w:ascii="Cambria" w:hAnsi="Cambria"/>
          <w:b/>
          <w:szCs w:val="24"/>
        </w:rPr>
        <w:t xml:space="preserve">   fone: 47 3655-1130 </w:t>
      </w:r>
    </w:p>
    <w:p w:rsidR="00625742" w:rsidRDefault="00625742" w:rsidP="002F473D">
      <w:pPr>
        <w:pStyle w:val="Textopadro"/>
        <w:shd w:val="clear" w:color="auto" w:fill="808080"/>
        <w:tabs>
          <w:tab w:val="left" w:pos="2552"/>
        </w:tabs>
        <w:jc w:val="both"/>
        <w:rPr>
          <w:rFonts w:ascii="Cambria" w:hAnsi="Cambria"/>
          <w:b/>
          <w:szCs w:val="24"/>
        </w:rPr>
      </w:pPr>
      <w:r>
        <w:rPr>
          <w:rFonts w:ascii="Cambria" w:hAnsi="Cambria"/>
          <w:b/>
          <w:szCs w:val="24"/>
        </w:rPr>
        <w:t xml:space="preserve">   Rua: João Florentino de Sousa nº 688</w:t>
      </w:r>
    </w:p>
    <w:p w:rsidR="00625742" w:rsidRDefault="00625742" w:rsidP="002F473D">
      <w:pPr>
        <w:pStyle w:val="Textopadro"/>
        <w:shd w:val="clear" w:color="auto" w:fill="808080"/>
        <w:tabs>
          <w:tab w:val="left" w:pos="2552"/>
        </w:tabs>
        <w:jc w:val="both"/>
        <w:rPr>
          <w:rFonts w:ascii="Cambria" w:hAnsi="Cambria"/>
          <w:b/>
          <w:szCs w:val="24"/>
        </w:rPr>
      </w:pPr>
      <w:r>
        <w:rPr>
          <w:rFonts w:ascii="Cambria" w:hAnsi="Cambria"/>
          <w:b/>
          <w:szCs w:val="24"/>
        </w:rPr>
        <w:t xml:space="preserve">   CNPJ.: 83.528.638/0001-27       </w:t>
      </w:r>
    </w:p>
    <w:p w:rsidR="00625742" w:rsidRDefault="00625742" w:rsidP="002F473D">
      <w:pPr>
        <w:jc w:val="both"/>
        <w:rPr>
          <w:rFonts w:ascii="Cambria" w:hAnsi="Cambria"/>
          <w:sz w:val="24"/>
          <w:szCs w:val="24"/>
        </w:rPr>
      </w:pPr>
      <w:r>
        <w:rPr>
          <w:rFonts w:ascii="Cambria" w:hAnsi="Cambria"/>
          <w:sz w:val="24"/>
          <w:szCs w:val="24"/>
        </w:rPr>
        <w:t xml:space="preserve">        </w:t>
      </w:r>
    </w:p>
    <w:p w:rsidR="00625742" w:rsidRDefault="00625742" w:rsidP="002F473D">
      <w:pPr>
        <w:jc w:val="both"/>
        <w:rPr>
          <w:rFonts w:ascii="Lucida Fax" w:hAnsi="Lucida Fax"/>
        </w:rPr>
      </w:pPr>
      <w:r>
        <w:rPr>
          <w:rFonts w:ascii="Lucida Fax" w:hAnsi="Lucida Fax"/>
        </w:rPr>
        <w:t>PROCESSO LEGISLAT</w:t>
      </w:r>
      <w:r w:rsidR="00702008">
        <w:rPr>
          <w:rFonts w:ascii="Lucida Fax" w:hAnsi="Lucida Fax"/>
        </w:rPr>
        <w:t>IVO PROJETO DE LEI</w:t>
      </w:r>
      <w:proofErr w:type="gramStart"/>
      <w:r w:rsidR="00702008">
        <w:rPr>
          <w:rFonts w:ascii="Lucida Fax" w:hAnsi="Lucida Fax"/>
        </w:rPr>
        <w:t xml:space="preserve">  </w:t>
      </w:r>
      <w:proofErr w:type="gramEnd"/>
      <w:r w:rsidR="00702008">
        <w:rPr>
          <w:rFonts w:ascii="Lucida Fax" w:hAnsi="Lucida Fax"/>
        </w:rPr>
        <w:t>Nº 05</w:t>
      </w:r>
      <w:r w:rsidR="009D496E">
        <w:rPr>
          <w:rFonts w:ascii="Lucida Fax" w:hAnsi="Lucida Fax"/>
        </w:rPr>
        <w:t>5</w:t>
      </w:r>
      <w:r w:rsidR="00702008">
        <w:rPr>
          <w:rFonts w:ascii="Lucida Fax" w:hAnsi="Lucida Fax"/>
        </w:rPr>
        <w:t>/2017</w:t>
      </w:r>
    </w:p>
    <w:p w:rsidR="00625742" w:rsidRDefault="00625742" w:rsidP="002F473D">
      <w:pPr>
        <w:spacing w:line="360" w:lineRule="auto"/>
        <w:jc w:val="both"/>
        <w:rPr>
          <w:rFonts w:ascii="Lucida Fax" w:hAnsi="Lucida Fax"/>
        </w:rPr>
      </w:pPr>
      <w:r>
        <w:rPr>
          <w:rFonts w:ascii="Lucida Fax" w:hAnsi="Lucida Fax"/>
          <w:b/>
        </w:rPr>
        <w:t>EPÍGRAFE</w:t>
      </w:r>
      <w:r w:rsidR="00702008">
        <w:rPr>
          <w:rFonts w:ascii="Lucida Fax" w:hAnsi="Lucida Fax"/>
          <w:b/>
        </w:rPr>
        <w:t>:</w:t>
      </w:r>
      <w:proofErr w:type="gramStart"/>
      <w:r w:rsidR="00702008">
        <w:rPr>
          <w:rFonts w:ascii="Lucida Fax" w:hAnsi="Lucida Fax"/>
          <w:b/>
        </w:rPr>
        <w:t xml:space="preserve">  </w:t>
      </w:r>
      <w:r>
        <w:rPr>
          <w:rFonts w:ascii="Lucida Fax" w:hAnsi="Lucida Fax"/>
          <w:b/>
        </w:rPr>
        <w:t xml:space="preserve">  </w:t>
      </w:r>
      <w:proofErr w:type="gramEnd"/>
      <w:r>
        <w:rPr>
          <w:rFonts w:ascii="Lucida Fax" w:hAnsi="Lucida Fax"/>
          <w:b/>
        </w:rPr>
        <w:t>“</w:t>
      </w:r>
      <w:r w:rsidR="00702008">
        <w:rPr>
          <w:rFonts w:ascii="Lucida Fax" w:hAnsi="Lucida Fax"/>
        </w:rPr>
        <w:t>Projeto de lei nº 05</w:t>
      </w:r>
      <w:r w:rsidR="009D496E">
        <w:rPr>
          <w:rFonts w:ascii="Lucida Fax" w:hAnsi="Lucida Fax"/>
        </w:rPr>
        <w:t>5</w:t>
      </w:r>
      <w:r w:rsidR="00702008">
        <w:rPr>
          <w:rFonts w:ascii="Lucida Fax" w:hAnsi="Lucida Fax"/>
        </w:rPr>
        <w:t>/2017</w:t>
      </w:r>
      <w:r>
        <w:rPr>
          <w:rFonts w:ascii="Lucida Fax" w:hAnsi="Lucida Fax"/>
        </w:rPr>
        <w:t xml:space="preserve">” </w:t>
      </w:r>
    </w:p>
    <w:p w:rsidR="00625742" w:rsidRDefault="00D512EF" w:rsidP="002F473D">
      <w:pPr>
        <w:jc w:val="both"/>
        <w:rPr>
          <w:rFonts w:ascii="Lucida Fax" w:hAnsi="Lucida Fax"/>
        </w:rPr>
      </w:pPr>
      <w:r>
        <w:rPr>
          <w:rFonts w:ascii="Lucida Fax" w:hAnsi="Lucida Fax"/>
          <w:b/>
        </w:rPr>
        <w:t xml:space="preserve">Substitutivo do projeto de lei </w:t>
      </w:r>
      <w:r w:rsidR="00625742">
        <w:rPr>
          <w:rFonts w:ascii="Lucida Fax" w:hAnsi="Lucida Fax"/>
        </w:rPr>
        <w:t xml:space="preserve">  </w:t>
      </w:r>
    </w:p>
    <w:p w:rsidR="00625742" w:rsidRDefault="00F917B8" w:rsidP="002F473D">
      <w:pPr>
        <w:jc w:val="both"/>
        <w:rPr>
          <w:rFonts w:ascii="Lucida Fax" w:hAnsi="Lucida Fax"/>
        </w:rPr>
      </w:pPr>
      <w:r>
        <w:rPr>
          <w:rFonts w:ascii="Lucida Fax" w:hAnsi="Lucida Fax"/>
        </w:rPr>
        <w:t>EMENTA:</w:t>
      </w:r>
      <w:proofErr w:type="gramStart"/>
      <w:r>
        <w:rPr>
          <w:rFonts w:ascii="Lucida Fax" w:hAnsi="Lucida Fax"/>
        </w:rPr>
        <w:t xml:space="preserve">  </w:t>
      </w:r>
      <w:proofErr w:type="gramEnd"/>
      <w:r>
        <w:rPr>
          <w:rFonts w:ascii="Lucida Fax" w:hAnsi="Lucida Fax"/>
        </w:rPr>
        <w:t>“</w:t>
      </w:r>
      <w:r w:rsidR="009D496E">
        <w:rPr>
          <w:rFonts w:ascii="Lucida Fax" w:hAnsi="Lucida Fax"/>
        </w:rPr>
        <w:t>Altera  Dispositi</w:t>
      </w:r>
      <w:r w:rsidR="00D512EF">
        <w:rPr>
          <w:rFonts w:ascii="Lucida Fax" w:hAnsi="Lucida Fax"/>
        </w:rPr>
        <w:t xml:space="preserve">vos da Lei Complementar nº 07, Ano 2004 – Código Tributário Municipal, com as Alterações Posteriores e dá Outras </w:t>
      </w:r>
      <w:proofErr w:type="gramStart"/>
      <w:r w:rsidR="00D512EF">
        <w:rPr>
          <w:rFonts w:ascii="Lucida Fax" w:hAnsi="Lucida Fax"/>
        </w:rPr>
        <w:t>Providências”</w:t>
      </w:r>
      <w:proofErr w:type="gramEnd"/>
      <w:r>
        <w:rPr>
          <w:rFonts w:ascii="Lucida Fax" w:hAnsi="Lucida Fax"/>
        </w:rPr>
        <w:t xml:space="preserve">. </w:t>
      </w:r>
    </w:p>
    <w:p w:rsidR="00625742" w:rsidRDefault="00625742" w:rsidP="002F473D">
      <w:pPr>
        <w:pBdr>
          <w:bottom w:val="single" w:sz="6" w:space="1" w:color="auto"/>
        </w:pBdr>
        <w:jc w:val="both"/>
        <w:rPr>
          <w:rFonts w:ascii="Lucida Fax" w:hAnsi="Lucida Fax"/>
        </w:rPr>
      </w:pPr>
      <w:r>
        <w:rPr>
          <w:rFonts w:ascii="Lucida Fax" w:hAnsi="Lucida Fax"/>
        </w:rPr>
        <w:t>Autoria:</w:t>
      </w:r>
      <w:proofErr w:type="gramStart"/>
      <w:r>
        <w:rPr>
          <w:rFonts w:ascii="Lucida Fax" w:hAnsi="Lucida Fax"/>
        </w:rPr>
        <w:t xml:space="preserve">  </w:t>
      </w:r>
      <w:proofErr w:type="gramEnd"/>
      <w:r>
        <w:rPr>
          <w:rFonts w:ascii="Lucida Fax" w:hAnsi="Lucida Fax"/>
        </w:rPr>
        <w:t>Comissão de</w:t>
      </w:r>
      <w:r w:rsidR="00702008">
        <w:rPr>
          <w:rFonts w:ascii="Lucida Fax" w:hAnsi="Lucida Fax"/>
        </w:rPr>
        <w:t xml:space="preserve"> Constituição, Justiça e Redação</w:t>
      </w:r>
    </w:p>
    <w:p w:rsidR="002F473D" w:rsidRDefault="002F473D" w:rsidP="002F473D">
      <w:pPr>
        <w:jc w:val="both"/>
        <w:rPr>
          <w:rFonts w:ascii="Lucida Fax" w:hAnsi="Lucida Fax"/>
        </w:rPr>
      </w:pPr>
    </w:p>
    <w:p w:rsidR="00580437" w:rsidRPr="002F473D" w:rsidRDefault="007C6132" w:rsidP="002F473D">
      <w:pPr>
        <w:jc w:val="both"/>
        <w:rPr>
          <w:b/>
        </w:rPr>
      </w:pPr>
      <w:r w:rsidRPr="007C6132">
        <w:rPr>
          <w:b/>
          <w:u w:val="single"/>
        </w:rPr>
        <w:t>DESCRIÇÃO</w:t>
      </w:r>
      <w:r>
        <w:rPr>
          <w:b/>
        </w:rPr>
        <w:t xml:space="preserve">:       </w:t>
      </w:r>
      <w:r w:rsidR="00580437" w:rsidRPr="002F473D">
        <w:rPr>
          <w:b/>
        </w:rPr>
        <w:t>PROJ</w:t>
      </w:r>
      <w:r w:rsidR="007D145D">
        <w:rPr>
          <w:b/>
        </w:rPr>
        <w:t>ETO DE LEI</w:t>
      </w:r>
      <w:proofErr w:type="gramStart"/>
      <w:r w:rsidR="007D145D">
        <w:rPr>
          <w:b/>
        </w:rPr>
        <w:t xml:space="preserve">   </w:t>
      </w:r>
      <w:proofErr w:type="gramEnd"/>
      <w:r w:rsidR="007D145D">
        <w:rPr>
          <w:b/>
        </w:rPr>
        <w:t>COMPLEMENTAR Nº 017</w:t>
      </w:r>
      <w:r w:rsidR="00580437" w:rsidRPr="002F473D">
        <w:rPr>
          <w:b/>
        </w:rPr>
        <w:t>/2017  DE 02 DE OUTUBRO DE 2017</w:t>
      </w:r>
    </w:p>
    <w:p w:rsidR="00580437" w:rsidRDefault="00580437" w:rsidP="002F473D">
      <w:pPr>
        <w:jc w:val="both"/>
      </w:pPr>
    </w:p>
    <w:p w:rsidR="00580437" w:rsidRPr="00580437" w:rsidRDefault="00580437" w:rsidP="002F473D">
      <w:pPr>
        <w:jc w:val="both"/>
        <w:rPr>
          <w:b/>
        </w:rPr>
      </w:pPr>
      <w:r w:rsidRPr="00580437">
        <w:rPr>
          <w:b/>
        </w:rPr>
        <w:t>ALTERA DISPOSITIVOS DA LEI COMPLEMENTAR Nº</w:t>
      </w:r>
      <w:proofErr w:type="gramStart"/>
      <w:r w:rsidRPr="00580437">
        <w:rPr>
          <w:b/>
        </w:rPr>
        <w:t xml:space="preserve">  </w:t>
      </w:r>
      <w:proofErr w:type="gramEnd"/>
      <w:r w:rsidRPr="00580437">
        <w:rPr>
          <w:b/>
        </w:rPr>
        <w:t>07/2004 – CÓDIGO TRIBUTÁRIO MUNICIPAL, COM AS ALTERAÇÕES POSTERIORES E DÁ OUTRAS PROVIDÊNCIAS.</w:t>
      </w:r>
    </w:p>
    <w:p w:rsidR="00580437" w:rsidRDefault="00580437" w:rsidP="002F473D">
      <w:pPr>
        <w:jc w:val="both"/>
      </w:pPr>
    </w:p>
    <w:p w:rsidR="00580437" w:rsidRDefault="002F473D" w:rsidP="002F473D">
      <w:pPr>
        <w:jc w:val="both"/>
      </w:pPr>
      <w:r>
        <w:t xml:space="preserve"> ORILDO ANT</w:t>
      </w:r>
      <w:r w:rsidR="00580437">
        <w:t>ONIO SEVERGNINI, Prefeito do Município de Major Vieira,</w:t>
      </w:r>
      <w:proofErr w:type="gramStart"/>
      <w:r w:rsidR="00580437">
        <w:t xml:space="preserve">  </w:t>
      </w:r>
      <w:proofErr w:type="gramEnd"/>
      <w:r w:rsidR="00580437">
        <w:t>Estado de Santa Catarina, usando das atribuições que lhe são conferidas por Lei, FAZ SABER que a Câmara de Vereadores de Major Vieira, Estado de Santa Catarina, aprovou e ele sanciona  a seguinte</w:t>
      </w:r>
    </w:p>
    <w:p w:rsidR="00580437" w:rsidRDefault="00580437" w:rsidP="002F473D">
      <w:pPr>
        <w:jc w:val="both"/>
      </w:pPr>
      <w:r>
        <w:t xml:space="preserve"> </w:t>
      </w:r>
      <w:r>
        <w:tab/>
      </w:r>
      <w:r>
        <w:tab/>
      </w:r>
      <w:r>
        <w:tab/>
        <w:t>Lei Complementar</w:t>
      </w:r>
    </w:p>
    <w:p w:rsidR="00580437" w:rsidRDefault="00580437" w:rsidP="002F473D">
      <w:pPr>
        <w:jc w:val="both"/>
      </w:pPr>
    </w:p>
    <w:p w:rsidR="00580437" w:rsidRDefault="00580437" w:rsidP="002F473D">
      <w:pPr>
        <w:jc w:val="both"/>
      </w:pPr>
      <w:r>
        <w:t xml:space="preserve"> Art. 1º</w:t>
      </w:r>
      <w:proofErr w:type="gramStart"/>
      <w:r>
        <w:t xml:space="preserve"> </w:t>
      </w:r>
      <w:r w:rsidR="002F473D">
        <w:t xml:space="preserve"> </w:t>
      </w:r>
      <w:proofErr w:type="gramEnd"/>
      <w:r>
        <w:t>Os subitens 1.03, 1.04, 7.16, 11.02, 13.05, 14.05, 16.01 e 25.02 da Lista de Serviços instituída pelo artigo  221  da Lei Complementar nº07/2004,  passam a ter as seguintes redações:</w:t>
      </w:r>
    </w:p>
    <w:p w:rsidR="00580437" w:rsidRPr="004A6CA0" w:rsidRDefault="00580437" w:rsidP="002F473D">
      <w:pPr>
        <w:jc w:val="both"/>
        <w:rPr>
          <w:b/>
          <w:i/>
        </w:rPr>
      </w:pPr>
      <w:r w:rsidRPr="004A6CA0">
        <w:rPr>
          <w:b/>
          <w:i/>
        </w:rPr>
        <w:t xml:space="preserve"> 1.03 – Processamento, armazenamento ou hospedagem de dados, textos, imagens, vídeos, páginas eletrônicas, aplicativos e sistemas de informação, entre outros formatos, e congêneres.</w:t>
      </w:r>
    </w:p>
    <w:p w:rsidR="00580437" w:rsidRPr="004A6CA0" w:rsidRDefault="00580437" w:rsidP="002F473D">
      <w:pPr>
        <w:jc w:val="both"/>
        <w:rPr>
          <w:b/>
          <w:i/>
        </w:rPr>
      </w:pPr>
      <w:r w:rsidRPr="004A6CA0">
        <w:rPr>
          <w:b/>
          <w:i/>
        </w:rPr>
        <w:lastRenderedPageBreak/>
        <w:t xml:space="preserve"> 1.04 – Elaboração de programas de computadores, inclusive de jogos eletrônicos, independentemente da arquitetura construtiva da máquina em que o programa será executado, incluindo </w:t>
      </w:r>
      <w:proofErr w:type="spellStart"/>
      <w:r w:rsidRPr="004A6CA0">
        <w:rPr>
          <w:b/>
          <w:i/>
        </w:rPr>
        <w:t>tablets</w:t>
      </w:r>
      <w:proofErr w:type="spellEnd"/>
      <w:r w:rsidRPr="004A6CA0">
        <w:rPr>
          <w:b/>
          <w:i/>
        </w:rPr>
        <w:t xml:space="preserve">, </w:t>
      </w:r>
      <w:proofErr w:type="spellStart"/>
      <w:r w:rsidRPr="004A6CA0">
        <w:rPr>
          <w:b/>
          <w:i/>
        </w:rPr>
        <w:t>smartphones</w:t>
      </w:r>
      <w:proofErr w:type="spellEnd"/>
      <w:r w:rsidRPr="004A6CA0">
        <w:rPr>
          <w:b/>
          <w:i/>
        </w:rPr>
        <w:t xml:space="preserve"> e congêneres.</w:t>
      </w:r>
    </w:p>
    <w:p w:rsidR="00580437" w:rsidRPr="004A6CA0" w:rsidRDefault="00580437" w:rsidP="002F473D">
      <w:pPr>
        <w:jc w:val="both"/>
        <w:rPr>
          <w:b/>
          <w:i/>
        </w:rPr>
      </w:pPr>
      <w:r w:rsidRPr="004A6CA0">
        <w:rPr>
          <w:b/>
          <w:i/>
        </w:rPr>
        <w:t xml:space="preserve"> 7.16 – </w:t>
      </w:r>
      <w:proofErr w:type="spellStart"/>
      <w:r w:rsidRPr="004A6CA0">
        <w:rPr>
          <w:b/>
          <w:i/>
        </w:rPr>
        <w:t>Florestamento</w:t>
      </w:r>
      <w:proofErr w:type="spellEnd"/>
      <w:r w:rsidRPr="004A6CA0">
        <w:rPr>
          <w:b/>
          <w:i/>
        </w:rPr>
        <w:t xml:space="preserve">,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 </w:t>
      </w:r>
    </w:p>
    <w:p w:rsidR="00580437" w:rsidRPr="004A6CA0" w:rsidRDefault="00580437" w:rsidP="002F473D">
      <w:pPr>
        <w:jc w:val="both"/>
        <w:rPr>
          <w:b/>
          <w:i/>
        </w:rPr>
      </w:pPr>
      <w:r w:rsidRPr="004A6CA0">
        <w:rPr>
          <w:b/>
          <w:i/>
        </w:rPr>
        <w:t>11.02 – Vigilância, segurança ou monitoramento de bens, pessoas e semoventes.</w:t>
      </w:r>
    </w:p>
    <w:p w:rsidR="00580437" w:rsidRPr="004A6CA0" w:rsidRDefault="00580437" w:rsidP="002F473D">
      <w:pPr>
        <w:jc w:val="both"/>
        <w:rPr>
          <w:b/>
          <w:i/>
        </w:rPr>
      </w:pPr>
      <w:r w:rsidRPr="004A6CA0">
        <w:rPr>
          <w:b/>
          <w:i/>
        </w:rPr>
        <w:t xml:space="preserve"> 14.05 </w:t>
      </w:r>
      <w:proofErr w:type="gramStart"/>
      <w:r w:rsidRPr="004A6CA0">
        <w:rPr>
          <w:b/>
          <w:i/>
        </w:rPr>
        <w:t>–Restauração</w:t>
      </w:r>
      <w:proofErr w:type="gramEnd"/>
      <w:r w:rsidRPr="004A6CA0">
        <w:rPr>
          <w:b/>
          <w:i/>
        </w:rPr>
        <w:t xml:space="preserve">, recondicionamento, acondicionamento, pintura, beneficiamento, lavagem, secagem, </w:t>
      </w:r>
      <w:proofErr w:type="spellStart"/>
      <w:r w:rsidRPr="004A6CA0">
        <w:rPr>
          <w:b/>
          <w:i/>
        </w:rPr>
        <w:t>tingimento</w:t>
      </w:r>
      <w:proofErr w:type="spellEnd"/>
      <w:r w:rsidRPr="004A6CA0">
        <w:rPr>
          <w:b/>
          <w:i/>
        </w:rPr>
        <w:t xml:space="preserve">, galvanoplastia, </w:t>
      </w:r>
      <w:proofErr w:type="spellStart"/>
      <w:r w:rsidRPr="004A6CA0">
        <w:rPr>
          <w:b/>
          <w:i/>
        </w:rPr>
        <w:t>anodização</w:t>
      </w:r>
      <w:proofErr w:type="spellEnd"/>
      <w:r w:rsidRPr="004A6CA0">
        <w:rPr>
          <w:b/>
          <w:i/>
        </w:rPr>
        <w:t xml:space="preserve">, corte, recorte, </w:t>
      </w:r>
      <w:proofErr w:type="spellStart"/>
      <w:r w:rsidRPr="004A6CA0">
        <w:rPr>
          <w:b/>
          <w:i/>
        </w:rPr>
        <w:t>plastificação</w:t>
      </w:r>
      <w:proofErr w:type="spellEnd"/>
      <w:r w:rsidRPr="004A6CA0">
        <w:rPr>
          <w:b/>
          <w:i/>
        </w:rPr>
        <w:t>, costura, acabamento, polimento e congêneres de objetos quaisquer.</w:t>
      </w:r>
    </w:p>
    <w:p w:rsidR="00580437" w:rsidRPr="004A6CA0" w:rsidRDefault="00580437" w:rsidP="002F473D">
      <w:pPr>
        <w:jc w:val="both"/>
        <w:rPr>
          <w:b/>
          <w:i/>
        </w:rPr>
      </w:pPr>
      <w:r w:rsidRPr="004A6CA0">
        <w:rPr>
          <w:b/>
          <w:i/>
        </w:rPr>
        <w:t xml:space="preserve">16.01 – Serviços de transporte coletivo municipal rodoviário, metroviário, ferroviário e </w:t>
      </w:r>
      <w:proofErr w:type="spellStart"/>
      <w:r w:rsidRPr="004A6CA0">
        <w:rPr>
          <w:b/>
          <w:i/>
        </w:rPr>
        <w:t>aquaviário</w:t>
      </w:r>
      <w:proofErr w:type="spellEnd"/>
      <w:r w:rsidRPr="004A6CA0">
        <w:rPr>
          <w:b/>
          <w:i/>
        </w:rPr>
        <w:t xml:space="preserve"> de passageiros. </w:t>
      </w:r>
    </w:p>
    <w:p w:rsidR="00580437" w:rsidRPr="004A6CA0" w:rsidRDefault="00580437" w:rsidP="002F473D">
      <w:pPr>
        <w:jc w:val="both"/>
        <w:rPr>
          <w:b/>
          <w:i/>
        </w:rPr>
      </w:pPr>
      <w:r w:rsidRPr="004A6CA0">
        <w:rPr>
          <w:b/>
          <w:i/>
        </w:rPr>
        <w:t xml:space="preserve">25.02 – Translado </w:t>
      </w:r>
      <w:proofErr w:type="spellStart"/>
      <w:r w:rsidRPr="004A6CA0">
        <w:rPr>
          <w:b/>
          <w:i/>
        </w:rPr>
        <w:t>intramunicipal</w:t>
      </w:r>
      <w:proofErr w:type="spellEnd"/>
      <w:r w:rsidRPr="004A6CA0">
        <w:rPr>
          <w:b/>
          <w:i/>
        </w:rPr>
        <w:t xml:space="preserve"> e cremação de corpos e partes de corpos cadavéricos. </w:t>
      </w:r>
    </w:p>
    <w:p w:rsidR="00580437" w:rsidRDefault="00580437" w:rsidP="002F473D">
      <w:pPr>
        <w:jc w:val="both"/>
      </w:pPr>
      <w:r>
        <w:t>Art. 2º</w:t>
      </w:r>
      <w:proofErr w:type="gramStart"/>
      <w:r>
        <w:t xml:space="preserve"> </w:t>
      </w:r>
      <w:r w:rsidR="004A6CA0">
        <w:t xml:space="preserve"> </w:t>
      </w:r>
      <w:proofErr w:type="gramEnd"/>
      <w:r>
        <w:t xml:space="preserve">A Lista de Serviços instituída pelo artigo  221 da Lei Complementar nº 07/2004, fica acrescida dos subitens 1.09, 6.06,13.05,  14.14, 16.02, 17.25 e 25.05, a viger com as seguintes redações: </w:t>
      </w:r>
    </w:p>
    <w:p w:rsidR="00580437" w:rsidRPr="004A6CA0" w:rsidRDefault="00580437" w:rsidP="002F473D">
      <w:pPr>
        <w:jc w:val="both"/>
        <w:rPr>
          <w:b/>
          <w:i/>
        </w:rPr>
      </w:pPr>
      <w:proofErr w:type="gramStart"/>
      <w:r w:rsidRPr="004A6CA0">
        <w:rPr>
          <w:b/>
          <w:i/>
        </w:rPr>
        <w:t>1.09 – Disponibilização</w:t>
      </w:r>
      <w:proofErr w:type="gramEnd"/>
      <w:r w:rsidRPr="004A6CA0">
        <w:rPr>
          <w:b/>
          <w:i/>
        </w:rPr>
        <w:t xml:space="preserve">, sem cessão definitiva, de conteúdos de áudio, vídeo, imagem e texto por meio da internet, respeitada a imunidade de livros, jornais e periódicos (exceto a distribuição de conteúdos pelas prestadores de Serviços de Acesso Condicionado, de que trata a Lei nº 12.485, de 12 de setembro de 2011, sujeita ao ICMS). </w:t>
      </w:r>
    </w:p>
    <w:p w:rsidR="00580437" w:rsidRPr="004A6CA0" w:rsidRDefault="00580437" w:rsidP="002F473D">
      <w:pPr>
        <w:jc w:val="both"/>
        <w:rPr>
          <w:b/>
          <w:i/>
        </w:rPr>
      </w:pPr>
      <w:r w:rsidRPr="004A6CA0">
        <w:rPr>
          <w:b/>
          <w:i/>
        </w:rPr>
        <w:t xml:space="preserve">6.06 – Aplicação de tatuagens, </w:t>
      </w:r>
      <w:proofErr w:type="spellStart"/>
      <w:r w:rsidRPr="004A6CA0">
        <w:rPr>
          <w:b/>
          <w:i/>
        </w:rPr>
        <w:t>piercings</w:t>
      </w:r>
      <w:proofErr w:type="spellEnd"/>
      <w:r w:rsidRPr="004A6CA0">
        <w:rPr>
          <w:b/>
          <w:i/>
        </w:rPr>
        <w:t xml:space="preserve"> e congêneres. </w:t>
      </w:r>
    </w:p>
    <w:p w:rsidR="004A6CA0" w:rsidRPr="004A6CA0" w:rsidRDefault="004A6CA0" w:rsidP="002F473D">
      <w:pPr>
        <w:jc w:val="both"/>
        <w:rPr>
          <w:b/>
          <w:i/>
        </w:rPr>
      </w:pPr>
      <w:r w:rsidRPr="004A6CA0">
        <w:rPr>
          <w:b/>
          <w:i/>
        </w:rPr>
        <w:t xml:space="preserve">13.05 – Composição gráfica, inclusive confecção de impressos gráficos, fotocomposição, clicheria, zincografia, litografia e </w:t>
      </w:r>
      <w:proofErr w:type="spellStart"/>
      <w:r w:rsidRPr="004A6CA0">
        <w:rPr>
          <w:b/>
          <w:i/>
        </w:rPr>
        <w:t>fotolitografia</w:t>
      </w:r>
      <w:proofErr w:type="spellEnd"/>
      <w:r w:rsidRPr="004A6CA0">
        <w:rPr>
          <w:b/>
          <w:i/>
        </w:rPr>
        <w:t>, exceto se destinados a posterior operação de comercialização ou industrialização, ainda que incorporados, de qualquer</w:t>
      </w:r>
      <w:proofErr w:type="gramStart"/>
      <w:r w:rsidRPr="004A6CA0">
        <w:rPr>
          <w:b/>
          <w:i/>
        </w:rPr>
        <w:t xml:space="preserve">  </w:t>
      </w:r>
      <w:proofErr w:type="gramEnd"/>
      <w:r w:rsidRPr="004A6CA0">
        <w:rPr>
          <w:b/>
          <w:i/>
        </w:rPr>
        <w:t xml:space="preserve">forma,a outra mercadoria que deva ser objeto de  posterior circulação, tais como bulas, rótulos, etiquetas, caixas, cartuchos, embalagens e manuais técnicos e de instrução, quando ficarão </w:t>
      </w:r>
      <w:proofErr w:type="spellStart"/>
      <w:r w:rsidRPr="004A6CA0">
        <w:rPr>
          <w:b/>
          <w:i/>
        </w:rPr>
        <w:t>sujeitosao</w:t>
      </w:r>
      <w:proofErr w:type="spellEnd"/>
      <w:r w:rsidRPr="004A6CA0">
        <w:rPr>
          <w:b/>
          <w:i/>
        </w:rPr>
        <w:t xml:space="preserve"> ICMS. </w:t>
      </w:r>
    </w:p>
    <w:p w:rsidR="00580437" w:rsidRPr="004A6CA0" w:rsidRDefault="00580437" w:rsidP="002F473D">
      <w:pPr>
        <w:jc w:val="both"/>
        <w:rPr>
          <w:b/>
          <w:i/>
        </w:rPr>
      </w:pPr>
      <w:r w:rsidRPr="004A6CA0">
        <w:rPr>
          <w:b/>
          <w:i/>
        </w:rPr>
        <w:t xml:space="preserve">14.14 – Guincho </w:t>
      </w:r>
      <w:proofErr w:type="spellStart"/>
      <w:r w:rsidRPr="004A6CA0">
        <w:rPr>
          <w:b/>
          <w:i/>
        </w:rPr>
        <w:t>intramunicipal</w:t>
      </w:r>
      <w:proofErr w:type="spellEnd"/>
      <w:r w:rsidRPr="004A6CA0">
        <w:rPr>
          <w:b/>
          <w:i/>
        </w:rPr>
        <w:t xml:space="preserve">, guindaste e </w:t>
      </w:r>
      <w:proofErr w:type="spellStart"/>
      <w:r w:rsidRPr="004A6CA0">
        <w:rPr>
          <w:b/>
          <w:i/>
        </w:rPr>
        <w:t>içamento</w:t>
      </w:r>
      <w:proofErr w:type="spellEnd"/>
      <w:r w:rsidRPr="004A6CA0">
        <w:rPr>
          <w:b/>
          <w:i/>
        </w:rPr>
        <w:t>.</w:t>
      </w:r>
    </w:p>
    <w:p w:rsidR="00383CA9" w:rsidRPr="004A6CA0" w:rsidRDefault="00580437" w:rsidP="002F473D">
      <w:pPr>
        <w:jc w:val="both"/>
        <w:rPr>
          <w:b/>
          <w:i/>
        </w:rPr>
      </w:pPr>
      <w:r w:rsidRPr="004A6CA0">
        <w:rPr>
          <w:b/>
          <w:i/>
        </w:rPr>
        <w:t xml:space="preserve">16.02 – Outros serviços de transporte de natureza municipal. </w:t>
      </w:r>
      <w:r w:rsidR="00383CA9" w:rsidRPr="004A6CA0">
        <w:rPr>
          <w:b/>
          <w:i/>
        </w:rPr>
        <w:t xml:space="preserve"> </w:t>
      </w:r>
    </w:p>
    <w:p w:rsidR="00383CA9" w:rsidRPr="004A6CA0" w:rsidRDefault="00580437" w:rsidP="002F473D">
      <w:pPr>
        <w:jc w:val="both"/>
        <w:rPr>
          <w:b/>
          <w:i/>
        </w:rPr>
      </w:pPr>
      <w:r w:rsidRPr="004A6CA0">
        <w:rPr>
          <w:b/>
          <w:i/>
        </w:rPr>
        <w:t>17.25 – Inserção de textos, desenhos e outros materiais de propaganda e publicidade, em qualquer meio (exceto em livros, jornais, periódicos e nas modalidades de serviços de radiodifusão sonora e de sons e imagens de recepção livre e gratuita.</w:t>
      </w:r>
    </w:p>
    <w:p w:rsidR="00383CA9" w:rsidRPr="004A6CA0" w:rsidRDefault="00580437" w:rsidP="002F473D">
      <w:pPr>
        <w:jc w:val="both"/>
        <w:rPr>
          <w:b/>
          <w:i/>
        </w:rPr>
      </w:pPr>
      <w:r w:rsidRPr="004A6CA0">
        <w:rPr>
          <w:b/>
          <w:i/>
        </w:rPr>
        <w:t xml:space="preserve"> 25.05 – Cessão de uso de espaços em cemitérios para sepultamento.</w:t>
      </w:r>
    </w:p>
    <w:p w:rsidR="00383CA9" w:rsidRDefault="00383CA9" w:rsidP="002F473D">
      <w:pPr>
        <w:jc w:val="both"/>
      </w:pPr>
      <w:r>
        <w:t xml:space="preserve"> Art. 3º O artigo 223</w:t>
      </w:r>
      <w:proofErr w:type="gramStart"/>
      <w:r>
        <w:t xml:space="preserve">  </w:t>
      </w:r>
      <w:proofErr w:type="gramEnd"/>
      <w:r>
        <w:t>da Lei Complementar nº  07/2004</w:t>
      </w:r>
      <w:r w:rsidR="00580437">
        <w:t>, passa a viger com as seguintes alterações:</w:t>
      </w:r>
    </w:p>
    <w:p w:rsidR="00383CA9" w:rsidRPr="00383CA9" w:rsidRDefault="00383CA9" w:rsidP="002F473D">
      <w:pPr>
        <w:jc w:val="both"/>
        <w:rPr>
          <w:b/>
          <w:i/>
        </w:rPr>
      </w:pPr>
      <w:r>
        <w:lastRenderedPageBreak/>
        <w:t xml:space="preserve"> </w:t>
      </w:r>
      <w:r w:rsidRPr="00383CA9">
        <w:rPr>
          <w:b/>
          <w:i/>
        </w:rPr>
        <w:t>Art.</w:t>
      </w:r>
      <w:r w:rsidR="004A6CA0">
        <w:rPr>
          <w:b/>
          <w:i/>
        </w:rPr>
        <w:t>22</w:t>
      </w:r>
      <w:r w:rsidRPr="00383CA9">
        <w:rPr>
          <w:b/>
          <w:i/>
        </w:rPr>
        <w:t>3</w:t>
      </w:r>
      <w:r w:rsidR="004A6CA0">
        <w:rPr>
          <w:b/>
          <w:i/>
        </w:rPr>
        <w:t>.</w:t>
      </w:r>
      <w:r w:rsidRPr="00383CA9">
        <w:rPr>
          <w:b/>
          <w:i/>
        </w:rPr>
        <w:t xml:space="preserve"> </w:t>
      </w:r>
      <w:r w:rsidR="00580437" w:rsidRPr="00383CA9">
        <w:rPr>
          <w:b/>
          <w:i/>
        </w:rPr>
        <w:t xml:space="preserve"> O serviço considera-se prestado e o imposto devido no local do estabelecimento prestador ou, na falta do estabelecimento, no local do domicilio do prestador, exceto nas hipóteses previstas nos incisos I ao XXV, quando o imposto será devido no local:</w:t>
      </w:r>
    </w:p>
    <w:p w:rsidR="00383CA9" w:rsidRPr="00383CA9" w:rsidRDefault="00580437" w:rsidP="002F473D">
      <w:pPr>
        <w:jc w:val="both"/>
        <w:rPr>
          <w:b/>
          <w:i/>
        </w:rPr>
      </w:pPr>
      <w:r w:rsidRPr="00383CA9">
        <w:rPr>
          <w:b/>
          <w:i/>
        </w:rPr>
        <w:t>[...]</w:t>
      </w:r>
      <w:proofErr w:type="gramStart"/>
      <w:r w:rsidRPr="00383CA9">
        <w:rPr>
          <w:b/>
          <w:i/>
        </w:rPr>
        <w:t xml:space="preserve">  </w:t>
      </w:r>
      <w:proofErr w:type="gramEnd"/>
      <w:r w:rsidRPr="00383CA9">
        <w:rPr>
          <w:b/>
          <w:i/>
        </w:rPr>
        <w:t xml:space="preserve">  </w:t>
      </w:r>
    </w:p>
    <w:p w:rsidR="00383CA9" w:rsidRPr="00383CA9" w:rsidRDefault="00383CA9" w:rsidP="002F473D">
      <w:pPr>
        <w:jc w:val="both"/>
        <w:rPr>
          <w:b/>
          <w:i/>
        </w:rPr>
      </w:pPr>
      <w:r w:rsidRPr="00383CA9">
        <w:rPr>
          <w:b/>
          <w:i/>
        </w:rPr>
        <w:t xml:space="preserve"> X</w:t>
      </w:r>
      <w:r w:rsidR="00580437" w:rsidRPr="00383CA9">
        <w:rPr>
          <w:b/>
          <w:i/>
        </w:rPr>
        <w:t xml:space="preserve">- do </w:t>
      </w:r>
      <w:proofErr w:type="spellStart"/>
      <w:r w:rsidR="00580437" w:rsidRPr="00383CA9">
        <w:rPr>
          <w:b/>
          <w:i/>
        </w:rPr>
        <w:t>florestamento</w:t>
      </w:r>
      <w:proofErr w:type="spellEnd"/>
      <w:r w:rsidR="00580437" w:rsidRPr="00383CA9">
        <w:rPr>
          <w:b/>
          <w:i/>
        </w:rPr>
        <w:t>,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w:t>
      </w:r>
    </w:p>
    <w:p w:rsidR="00383CA9" w:rsidRPr="00383CA9" w:rsidRDefault="00580437" w:rsidP="002F473D">
      <w:pPr>
        <w:jc w:val="both"/>
        <w:rPr>
          <w:b/>
          <w:i/>
        </w:rPr>
      </w:pPr>
      <w:r w:rsidRPr="00383CA9">
        <w:rPr>
          <w:b/>
          <w:i/>
        </w:rPr>
        <w:t xml:space="preserve"> [...]</w:t>
      </w:r>
    </w:p>
    <w:p w:rsidR="00383CA9" w:rsidRPr="00383CA9" w:rsidRDefault="00383CA9" w:rsidP="002F473D">
      <w:pPr>
        <w:jc w:val="both"/>
        <w:rPr>
          <w:b/>
          <w:i/>
        </w:rPr>
      </w:pPr>
      <w:r w:rsidRPr="00383CA9">
        <w:rPr>
          <w:b/>
          <w:i/>
        </w:rPr>
        <w:t xml:space="preserve"> XIV</w:t>
      </w:r>
      <w:r w:rsidR="00580437" w:rsidRPr="00383CA9">
        <w:rPr>
          <w:b/>
          <w:i/>
        </w:rPr>
        <w:t xml:space="preserve">- dos bens, dos semoventes ou do domicílio das pessoas vigiados, segurados ou monitorados, no caso dos serviços descritos no subitem 11.02 da lista de serviços; </w:t>
      </w:r>
    </w:p>
    <w:p w:rsidR="00383CA9" w:rsidRPr="00383CA9" w:rsidRDefault="00383CA9" w:rsidP="002F473D">
      <w:pPr>
        <w:jc w:val="both"/>
        <w:rPr>
          <w:b/>
          <w:i/>
        </w:rPr>
      </w:pPr>
      <w:r w:rsidRPr="00383CA9">
        <w:rPr>
          <w:b/>
          <w:i/>
        </w:rPr>
        <w:t>[...] XVII</w:t>
      </w:r>
      <w:r w:rsidR="00580437" w:rsidRPr="00383CA9">
        <w:rPr>
          <w:b/>
          <w:i/>
        </w:rPr>
        <w:t xml:space="preserve"> - do Município onde está sendo executado o transporte, no caso dos serviços descritos pe</w:t>
      </w:r>
      <w:r w:rsidRPr="00383CA9">
        <w:rPr>
          <w:b/>
          <w:i/>
        </w:rPr>
        <w:t>lo item 16 da lista de serviços;</w:t>
      </w:r>
    </w:p>
    <w:p w:rsidR="00383CA9" w:rsidRDefault="00580437" w:rsidP="002F473D">
      <w:pPr>
        <w:jc w:val="both"/>
      </w:pPr>
      <w:r w:rsidRPr="00383CA9">
        <w:rPr>
          <w:b/>
          <w:i/>
        </w:rPr>
        <w:t>[...]</w:t>
      </w:r>
    </w:p>
    <w:p w:rsidR="00383CA9" w:rsidRDefault="00580437" w:rsidP="002F473D">
      <w:pPr>
        <w:jc w:val="both"/>
      </w:pPr>
      <w:r>
        <w:t>Art. 4º</w:t>
      </w:r>
      <w:proofErr w:type="gramStart"/>
      <w:r w:rsidR="00383CA9">
        <w:t xml:space="preserve"> </w:t>
      </w:r>
      <w:r>
        <w:t xml:space="preserve"> </w:t>
      </w:r>
      <w:r w:rsidR="004A6CA0">
        <w:t xml:space="preserve">  </w:t>
      </w:r>
      <w:proofErr w:type="gramEnd"/>
      <w:r>
        <w:t>Os subitens da Lista de Serv</w:t>
      </w:r>
      <w:r w:rsidR="00383CA9">
        <w:t xml:space="preserve">iços instituída pelo artigo 236 </w:t>
      </w:r>
      <w:r>
        <w:t xml:space="preserve"> da Lei Complementar nº</w:t>
      </w:r>
      <w:r w:rsidR="00383CA9">
        <w:t xml:space="preserve"> 07/2004 </w:t>
      </w:r>
      <w:r>
        <w:t xml:space="preserve">, passam a viger com as seguintes alíquotas: </w:t>
      </w:r>
    </w:p>
    <w:p w:rsidR="00383CA9" w:rsidRPr="004A6CA0" w:rsidRDefault="00580437" w:rsidP="002F473D">
      <w:pPr>
        <w:jc w:val="both"/>
        <w:rPr>
          <w:b/>
          <w:i/>
        </w:rPr>
      </w:pPr>
      <w:r w:rsidRPr="004A6CA0">
        <w:rPr>
          <w:b/>
          <w:i/>
        </w:rPr>
        <w:t>SUBITEM</w:t>
      </w:r>
      <w:proofErr w:type="gramStart"/>
      <w:r w:rsidRPr="004A6CA0">
        <w:rPr>
          <w:b/>
          <w:i/>
        </w:rPr>
        <w:t xml:space="preserve"> </w:t>
      </w:r>
      <w:r w:rsidR="00383CA9" w:rsidRPr="004A6CA0">
        <w:rPr>
          <w:b/>
          <w:i/>
        </w:rPr>
        <w:t xml:space="preserve"> </w:t>
      </w:r>
      <w:proofErr w:type="gramEnd"/>
      <w:r w:rsidR="004A6CA0" w:rsidRPr="004A6CA0">
        <w:rPr>
          <w:b/>
          <w:i/>
        </w:rPr>
        <w:t xml:space="preserve">-          </w:t>
      </w:r>
      <w:r w:rsidRPr="004A6CA0">
        <w:rPr>
          <w:b/>
          <w:i/>
        </w:rPr>
        <w:t xml:space="preserve">ALÍQUOTA </w:t>
      </w:r>
    </w:p>
    <w:p w:rsidR="004A6CA0" w:rsidRPr="004A6CA0" w:rsidRDefault="007F5BD7" w:rsidP="002F473D">
      <w:pPr>
        <w:jc w:val="both"/>
        <w:rPr>
          <w:b/>
          <w:i/>
        </w:rPr>
      </w:pPr>
      <w:r w:rsidRPr="004A6CA0">
        <w:rPr>
          <w:b/>
          <w:i/>
        </w:rPr>
        <w:t xml:space="preserve">1.01 3%- 1.02 3% - 1.03 3%- </w:t>
      </w:r>
      <w:r w:rsidR="00580437" w:rsidRPr="004A6CA0">
        <w:rPr>
          <w:b/>
          <w:i/>
        </w:rPr>
        <w:t xml:space="preserve">1.04 3% </w:t>
      </w:r>
      <w:r w:rsidRPr="004A6CA0">
        <w:rPr>
          <w:b/>
          <w:i/>
        </w:rPr>
        <w:t>-</w:t>
      </w:r>
      <w:r w:rsidR="00580437" w:rsidRPr="004A6CA0">
        <w:rPr>
          <w:b/>
          <w:i/>
        </w:rPr>
        <w:t xml:space="preserve">1.05 3% </w:t>
      </w:r>
      <w:r w:rsidRPr="004A6CA0">
        <w:rPr>
          <w:b/>
          <w:i/>
        </w:rPr>
        <w:t>-</w:t>
      </w:r>
      <w:r w:rsidR="00580437" w:rsidRPr="004A6CA0">
        <w:rPr>
          <w:b/>
          <w:i/>
        </w:rPr>
        <w:t>1.06 3%</w:t>
      </w:r>
      <w:r w:rsidRPr="004A6CA0">
        <w:rPr>
          <w:b/>
          <w:i/>
        </w:rPr>
        <w:t>-</w:t>
      </w:r>
      <w:r w:rsidR="00580437" w:rsidRPr="004A6CA0">
        <w:rPr>
          <w:b/>
          <w:i/>
        </w:rPr>
        <w:t xml:space="preserve"> 1.07 3%</w:t>
      </w:r>
      <w:r w:rsidRPr="004A6CA0">
        <w:rPr>
          <w:b/>
          <w:i/>
        </w:rPr>
        <w:t>-</w:t>
      </w:r>
      <w:r w:rsidR="00580437" w:rsidRPr="004A6CA0">
        <w:rPr>
          <w:b/>
          <w:i/>
        </w:rPr>
        <w:t xml:space="preserve"> 1.08 3% </w:t>
      </w:r>
      <w:r w:rsidRPr="004A6CA0">
        <w:rPr>
          <w:b/>
          <w:i/>
        </w:rPr>
        <w:t>-</w:t>
      </w:r>
      <w:r w:rsidR="00580437" w:rsidRPr="004A6CA0">
        <w:rPr>
          <w:b/>
          <w:i/>
        </w:rPr>
        <w:t>1.09 3%</w:t>
      </w:r>
      <w:r w:rsidRPr="004A6CA0">
        <w:rPr>
          <w:b/>
          <w:i/>
        </w:rPr>
        <w:t>-</w:t>
      </w:r>
      <w:r w:rsidR="00580437" w:rsidRPr="004A6CA0">
        <w:rPr>
          <w:b/>
          <w:i/>
        </w:rPr>
        <w:t xml:space="preserve"> 2.01 3% 3.02 5%</w:t>
      </w:r>
      <w:proofErr w:type="gramStart"/>
      <w:r w:rsidR="00580437" w:rsidRPr="004A6CA0">
        <w:rPr>
          <w:b/>
          <w:i/>
        </w:rPr>
        <w:t xml:space="preserve">  </w:t>
      </w:r>
      <w:proofErr w:type="gramEnd"/>
      <w:r w:rsidR="00580437" w:rsidRPr="004A6CA0">
        <w:rPr>
          <w:b/>
          <w:i/>
        </w:rPr>
        <w:t xml:space="preserve"> </w:t>
      </w:r>
      <w:r w:rsidRPr="004A6CA0">
        <w:rPr>
          <w:b/>
          <w:i/>
        </w:rPr>
        <w:t>-</w:t>
      </w:r>
      <w:r w:rsidR="00580437" w:rsidRPr="004A6CA0">
        <w:rPr>
          <w:b/>
          <w:i/>
        </w:rPr>
        <w:t xml:space="preserve">  3.03 5% </w:t>
      </w:r>
      <w:r w:rsidRPr="004A6CA0">
        <w:rPr>
          <w:b/>
          <w:i/>
        </w:rPr>
        <w:t>-</w:t>
      </w:r>
      <w:r w:rsidR="00580437" w:rsidRPr="004A6CA0">
        <w:rPr>
          <w:b/>
          <w:i/>
        </w:rPr>
        <w:t>3.04 5%</w:t>
      </w:r>
      <w:r w:rsidRPr="004A6CA0">
        <w:rPr>
          <w:b/>
          <w:i/>
        </w:rPr>
        <w:t>-</w:t>
      </w:r>
      <w:r w:rsidR="00580437" w:rsidRPr="004A6CA0">
        <w:rPr>
          <w:b/>
          <w:i/>
        </w:rPr>
        <w:t xml:space="preserve"> 3.05 5%</w:t>
      </w:r>
      <w:r w:rsidRPr="004A6CA0">
        <w:rPr>
          <w:b/>
          <w:i/>
        </w:rPr>
        <w:t>-</w:t>
      </w:r>
      <w:r w:rsidR="00580437" w:rsidRPr="004A6CA0">
        <w:rPr>
          <w:b/>
          <w:i/>
        </w:rPr>
        <w:t xml:space="preserve"> 4.01 3%</w:t>
      </w:r>
      <w:r w:rsidRPr="004A6CA0">
        <w:rPr>
          <w:b/>
          <w:i/>
        </w:rPr>
        <w:t>-</w:t>
      </w:r>
      <w:r w:rsidR="00580437" w:rsidRPr="004A6CA0">
        <w:rPr>
          <w:b/>
          <w:i/>
        </w:rPr>
        <w:t xml:space="preserve">4.02 3% </w:t>
      </w:r>
      <w:r w:rsidRPr="004A6CA0">
        <w:rPr>
          <w:b/>
          <w:i/>
        </w:rPr>
        <w:t>-</w:t>
      </w:r>
      <w:r w:rsidR="00580437" w:rsidRPr="004A6CA0">
        <w:rPr>
          <w:b/>
          <w:i/>
        </w:rPr>
        <w:t xml:space="preserve">4.03 3% </w:t>
      </w:r>
      <w:r w:rsidRPr="004A6CA0">
        <w:rPr>
          <w:b/>
          <w:i/>
        </w:rPr>
        <w:t>-</w:t>
      </w:r>
      <w:r w:rsidR="00580437" w:rsidRPr="004A6CA0">
        <w:rPr>
          <w:b/>
          <w:i/>
        </w:rPr>
        <w:t xml:space="preserve">4.04 3% </w:t>
      </w:r>
      <w:r w:rsidRPr="004A6CA0">
        <w:rPr>
          <w:b/>
          <w:i/>
        </w:rPr>
        <w:t>-</w:t>
      </w:r>
      <w:r w:rsidR="00580437" w:rsidRPr="004A6CA0">
        <w:rPr>
          <w:b/>
          <w:i/>
        </w:rPr>
        <w:t xml:space="preserve">4.05 3% </w:t>
      </w:r>
      <w:r w:rsidRPr="004A6CA0">
        <w:rPr>
          <w:b/>
          <w:i/>
        </w:rPr>
        <w:t>-</w:t>
      </w:r>
      <w:r w:rsidR="00580437" w:rsidRPr="004A6CA0">
        <w:rPr>
          <w:b/>
          <w:i/>
        </w:rPr>
        <w:t>4.06 3% 4.07 3%</w:t>
      </w:r>
      <w:r w:rsidRPr="004A6CA0">
        <w:rPr>
          <w:b/>
          <w:i/>
        </w:rPr>
        <w:t>-</w:t>
      </w:r>
      <w:r w:rsidR="00580437" w:rsidRPr="004A6CA0">
        <w:rPr>
          <w:b/>
          <w:i/>
        </w:rPr>
        <w:t xml:space="preserve"> 4.08 3% </w:t>
      </w:r>
      <w:r w:rsidRPr="004A6CA0">
        <w:rPr>
          <w:b/>
          <w:i/>
        </w:rPr>
        <w:t>-</w:t>
      </w:r>
      <w:r w:rsidR="00580437" w:rsidRPr="004A6CA0">
        <w:rPr>
          <w:b/>
          <w:i/>
        </w:rPr>
        <w:t xml:space="preserve">4.09 3% </w:t>
      </w:r>
      <w:r w:rsidRPr="004A6CA0">
        <w:rPr>
          <w:b/>
          <w:i/>
        </w:rPr>
        <w:t>-</w:t>
      </w:r>
      <w:r w:rsidR="00580437" w:rsidRPr="004A6CA0">
        <w:rPr>
          <w:b/>
          <w:i/>
        </w:rPr>
        <w:t xml:space="preserve">4.10 3% </w:t>
      </w:r>
      <w:r w:rsidRPr="004A6CA0">
        <w:rPr>
          <w:b/>
          <w:i/>
        </w:rPr>
        <w:t>-</w:t>
      </w:r>
      <w:r w:rsidR="00580437" w:rsidRPr="004A6CA0">
        <w:rPr>
          <w:b/>
          <w:i/>
        </w:rPr>
        <w:t>4.11</w:t>
      </w:r>
      <w:r w:rsidRPr="004A6CA0">
        <w:rPr>
          <w:b/>
          <w:i/>
        </w:rPr>
        <w:t>%</w:t>
      </w:r>
      <w:r w:rsidR="00580437" w:rsidRPr="004A6CA0">
        <w:rPr>
          <w:b/>
          <w:i/>
        </w:rPr>
        <w:t xml:space="preserve"> 3</w:t>
      </w:r>
      <w:r w:rsidRPr="004A6CA0">
        <w:rPr>
          <w:b/>
          <w:i/>
        </w:rPr>
        <w:t>-4</w:t>
      </w:r>
      <w:r w:rsidR="00580437" w:rsidRPr="004A6CA0">
        <w:rPr>
          <w:b/>
          <w:i/>
        </w:rPr>
        <w:t xml:space="preserve">.12 3% </w:t>
      </w:r>
      <w:r w:rsidRPr="004A6CA0">
        <w:rPr>
          <w:b/>
          <w:i/>
        </w:rPr>
        <w:t>-</w:t>
      </w:r>
      <w:r w:rsidR="00580437" w:rsidRPr="004A6CA0">
        <w:rPr>
          <w:b/>
          <w:i/>
        </w:rPr>
        <w:t>4.13 3%</w:t>
      </w:r>
      <w:r w:rsidRPr="004A6CA0">
        <w:rPr>
          <w:b/>
          <w:i/>
        </w:rPr>
        <w:t>-</w:t>
      </w:r>
      <w:r w:rsidR="00580437" w:rsidRPr="004A6CA0">
        <w:rPr>
          <w:b/>
          <w:i/>
        </w:rPr>
        <w:t xml:space="preserve"> 4.14 3%</w:t>
      </w:r>
      <w:r w:rsidRPr="004A6CA0">
        <w:rPr>
          <w:b/>
          <w:i/>
        </w:rPr>
        <w:t>-</w:t>
      </w:r>
      <w:r w:rsidR="00580437" w:rsidRPr="004A6CA0">
        <w:rPr>
          <w:b/>
          <w:i/>
        </w:rPr>
        <w:t xml:space="preserve"> 4.15 3% </w:t>
      </w:r>
      <w:r w:rsidRPr="004A6CA0">
        <w:rPr>
          <w:b/>
          <w:i/>
        </w:rPr>
        <w:t>-</w:t>
      </w:r>
      <w:r w:rsidR="00580437" w:rsidRPr="004A6CA0">
        <w:rPr>
          <w:b/>
          <w:i/>
        </w:rPr>
        <w:t>4.16 3% 4.17 3%</w:t>
      </w:r>
      <w:r w:rsidRPr="004A6CA0">
        <w:rPr>
          <w:b/>
          <w:i/>
        </w:rPr>
        <w:t>-</w:t>
      </w:r>
      <w:r w:rsidR="00580437" w:rsidRPr="004A6CA0">
        <w:rPr>
          <w:b/>
          <w:i/>
        </w:rPr>
        <w:t xml:space="preserve"> 4.18 3% </w:t>
      </w:r>
      <w:r w:rsidRPr="004A6CA0">
        <w:rPr>
          <w:b/>
          <w:i/>
        </w:rPr>
        <w:t>-</w:t>
      </w:r>
      <w:r w:rsidR="00580437" w:rsidRPr="004A6CA0">
        <w:rPr>
          <w:b/>
          <w:i/>
        </w:rPr>
        <w:t xml:space="preserve">4.19 3% </w:t>
      </w:r>
      <w:r w:rsidRPr="004A6CA0">
        <w:rPr>
          <w:b/>
          <w:i/>
        </w:rPr>
        <w:t>-</w:t>
      </w:r>
      <w:r w:rsidR="00580437" w:rsidRPr="004A6CA0">
        <w:rPr>
          <w:b/>
          <w:i/>
        </w:rPr>
        <w:t xml:space="preserve">4.20 3% </w:t>
      </w:r>
      <w:r w:rsidRPr="004A6CA0">
        <w:rPr>
          <w:b/>
          <w:i/>
        </w:rPr>
        <w:t>-</w:t>
      </w:r>
      <w:r w:rsidR="00580437" w:rsidRPr="004A6CA0">
        <w:rPr>
          <w:b/>
          <w:i/>
        </w:rPr>
        <w:t xml:space="preserve">4.21 3% </w:t>
      </w:r>
      <w:r w:rsidRPr="004A6CA0">
        <w:rPr>
          <w:b/>
          <w:i/>
        </w:rPr>
        <w:t>-</w:t>
      </w:r>
      <w:r w:rsidR="00580437" w:rsidRPr="004A6CA0">
        <w:rPr>
          <w:b/>
          <w:i/>
        </w:rPr>
        <w:t xml:space="preserve">4.22 3% </w:t>
      </w:r>
      <w:r w:rsidRPr="004A6CA0">
        <w:rPr>
          <w:b/>
          <w:i/>
        </w:rPr>
        <w:t>-</w:t>
      </w:r>
      <w:r w:rsidR="00580437" w:rsidRPr="004A6CA0">
        <w:rPr>
          <w:b/>
          <w:i/>
        </w:rPr>
        <w:t>4.23 3%</w:t>
      </w:r>
      <w:r w:rsidRPr="004A6CA0">
        <w:rPr>
          <w:b/>
          <w:i/>
        </w:rPr>
        <w:t>-</w:t>
      </w:r>
      <w:r w:rsidR="00580437" w:rsidRPr="004A6CA0">
        <w:rPr>
          <w:b/>
          <w:i/>
        </w:rPr>
        <w:t xml:space="preserve"> 5.01 5% </w:t>
      </w:r>
      <w:r w:rsidRPr="004A6CA0">
        <w:rPr>
          <w:b/>
          <w:i/>
        </w:rPr>
        <w:t>-</w:t>
      </w:r>
      <w:r w:rsidR="00580437" w:rsidRPr="004A6CA0">
        <w:rPr>
          <w:b/>
          <w:i/>
        </w:rPr>
        <w:t xml:space="preserve">5.02 5% </w:t>
      </w:r>
      <w:r w:rsidRPr="004A6CA0">
        <w:rPr>
          <w:b/>
          <w:i/>
        </w:rPr>
        <w:t>-</w:t>
      </w:r>
      <w:r w:rsidR="00580437" w:rsidRPr="004A6CA0">
        <w:rPr>
          <w:b/>
          <w:i/>
        </w:rPr>
        <w:t xml:space="preserve">5.03 5% 5.04 5% </w:t>
      </w:r>
      <w:r w:rsidRPr="004A6CA0">
        <w:rPr>
          <w:b/>
          <w:i/>
        </w:rPr>
        <w:t>-</w:t>
      </w:r>
      <w:r w:rsidR="00580437" w:rsidRPr="004A6CA0">
        <w:rPr>
          <w:b/>
          <w:i/>
        </w:rPr>
        <w:t xml:space="preserve">5.05 5%   </w:t>
      </w:r>
      <w:r w:rsidRPr="004A6CA0">
        <w:rPr>
          <w:b/>
          <w:i/>
        </w:rPr>
        <w:t>-</w:t>
      </w:r>
      <w:r w:rsidR="00580437" w:rsidRPr="004A6CA0">
        <w:rPr>
          <w:b/>
          <w:i/>
        </w:rPr>
        <w:t xml:space="preserve">  5.06 5% </w:t>
      </w:r>
      <w:r w:rsidRPr="004A6CA0">
        <w:rPr>
          <w:b/>
          <w:i/>
        </w:rPr>
        <w:t>-</w:t>
      </w:r>
      <w:r w:rsidR="00580437" w:rsidRPr="004A6CA0">
        <w:rPr>
          <w:b/>
          <w:i/>
        </w:rPr>
        <w:t xml:space="preserve">5.07 5% </w:t>
      </w:r>
      <w:r w:rsidRPr="004A6CA0">
        <w:rPr>
          <w:b/>
          <w:i/>
        </w:rPr>
        <w:t>-</w:t>
      </w:r>
      <w:r w:rsidR="00580437" w:rsidRPr="004A6CA0">
        <w:rPr>
          <w:b/>
          <w:i/>
        </w:rPr>
        <w:t xml:space="preserve">5.08 5% </w:t>
      </w:r>
      <w:r w:rsidRPr="004A6CA0">
        <w:rPr>
          <w:b/>
          <w:i/>
        </w:rPr>
        <w:t>-</w:t>
      </w:r>
      <w:r w:rsidR="00580437" w:rsidRPr="004A6CA0">
        <w:rPr>
          <w:b/>
          <w:i/>
        </w:rPr>
        <w:t xml:space="preserve">5.09 5% </w:t>
      </w:r>
      <w:r w:rsidRPr="004A6CA0">
        <w:rPr>
          <w:b/>
          <w:i/>
        </w:rPr>
        <w:t>-</w:t>
      </w:r>
      <w:r w:rsidR="00580437" w:rsidRPr="004A6CA0">
        <w:rPr>
          <w:b/>
          <w:i/>
        </w:rPr>
        <w:t xml:space="preserve">6.01 5% </w:t>
      </w:r>
      <w:r w:rsidRPr="004A6CA0">
        <w:rPr>
          <w:b/>
          <w:i/>
        </w:rPr>
        <w:t>-</w:t>
      </w:r>
      <w:r w:rsidR="00580437" w:rsidRPr="004A6CA0">
        <w:rPr>
          <w:b/>
          <w:i/>
        </w:rPr>
        <w:t>6.02 5%</w:t>
      </w:r>
      <w:r w:rsidRPr="004A6CA0">
        <w:rPr>
          <w:b/>
          <w:i/>
        </w:rPr>
        <w:t>-</w:t>
      </w:r>
      <w:r w:rsidR="00580437" w:rsidRPr="004A6CA0">
        <w:rPr>
          <w:b/>
          <w:i/>
        </w:rPr>
        <w:t xml:space="preserve"> 6.03 5% </w:t>
      </w:r>
      <w:r w:rsidRPr="004A6CA0">
        <w:rPr>
          <w:b/>
          <w:i/>
        </w:rPr>
        <w:t>-</w:t>
      </w:r>
      <w:r w:rsidR="00580437" w:rsidRPr="004A6CA0">
        <w:rPr>
          <w:b/>
          <w:i/>
        </w:rPr>
        <w:t xml:space="preserve">6.04 5% 6.05 5% </w:t>
      </w:r>
      <w:r w:rsidRPr="004A6CA0">
        <w:rPr>
          <w:b/>
          <w:i/>
        </w:rPr>
        <w:t>-</w:t>
      </w:r>
      <w:r w:rsidR="00580437" w:rsidRPr="004A6CA0">
        <w:rPr>
          <w:b/>
          <w:i/>
        </w:rPr>
        <w:t xml:space="preserve">6.06 5% </w:t>
      </w:r>
      <w:r w:rsidRPr="004A6CA0">
        <w:rPr>
          <w:b/>
          <w:i/>
        </w:rPr>
        <w:t>-</w:t>
      </w:r>
      <w:r w:rsidR="00580437" w:rsidRPr="004A6CA0">
        <w:rPr>
          <w:b/>
          <w:i/>
        </w:rPr>
        <w:t xml:space="preserve">7.01 3% </w:t>
      </w:r>
      <w:r w:rsidRPr="004A6CA0">
        <w:rPr>
          <w:b/>
          <w:i/>
        </w:rPr>
        <w:t>-</w:t>
      </w:r>
      <w:r w:rsidR="00580437" w:rsidRPr="004A6CA0">
        <w:rPr>
          <w:b/>
          <w:i/>
        </w:rPr>
        <w:t xml:space="preserve">7.02 3% </w:t>
      </w:r>
      <w:r w:rsidRPr="004A6CA0">
        <w:rPr>
          <w:b/>
          <w:i/>
        </w:rPr>
        <w:t>-</w:t>
      </w:r>
      <w:r w:rsidR="00580437" w:rsidRPr="004A6CA0">
        <w:rPr>
          <w:b/>
          <w:i/>
        </w:rPr>
        <w:t xml:space="preserve">7.03 3% </w:t>
      </w:r>
      <w:r w:rsidRPr="004A6CA0">
        <w:rPr>
          <w:b/>
          <w:i/>
        </w:rPr>
        <w:t>-</w:t>
      </w:r>
      <w:r w:rsidR="00580437" w:rsidRPr="004A6CA0">
        <w:rPr>
          <w:b/>
          <w:i/>
        </w:rPr>
        <w:t xml:space="preserve">7.04 3% </w:t>
      </w:r>
      <w:r w:rsidRPr="004A6CA0">
        <w:rPr>
          <w:b/>
          <w:i/>
        </w:rPr>
        <w:t>-</w:t>
      </w:r>
      <w:r w:rsidR="00580437" w:rsidRPr="004A6CA0">
        <w:rPr>
          <w:b/>
          <w:i/>
        </w:rPr>
        <w:t xml:space="preserve">7.05 3% </w:t>
      </w:r>
      <w:r w:rsidRPr="004A6CA0">
        <w:rPr>
          <w:b/>
          <w:i/>
        </w:rPr>
        <w:t>-</w:t>
      </w:r>
      <w:r w:rsidR="00580437" w:rsidRPr="004A6CA0">
        <w:rPr>
          <w:b/>
          <w:i/>
        </w:rPr>
        <w:t xml:space="preserve">7.06 3% </w:t>
      </w:r>
      <w:r w:rsidRPr="004A6CA0">
        <w:rPr>
          <w:b/>
          <w:i/>
        </w:rPr>
        <w:t>-</w:t>
      </w:r>
      <w:r w:rsidR="00580437" w:rsidRPr="004A6CA0">
        <w:rPr>
          <w:b/>
          <w:i/>
        </w:rPr>
        <w:t xml:space="preserve">7.07 3% </w:t>
      </w:r>
      <w:r w:rsidRPr="004A6CA0">
        <w:rPr>
          <w:b/>
          <w:i/>
        </w:rPr>
        <w:t>-</w:t>
      </w:r>
      <w:r w:rsidR="00580437" w:rsidRPr="004A6CA0">
        <w:rPr>
          <w:b/>
          <w:i/>
        </w:rPr>
        <w:t xml:space="preserve">7.08 3% 7.09 3% </w:t>
      </w:r>
      <w:r w:rsidRPr="004A6CA0">
        <w:rPr>
          <w:b/>
          <w:i/>
        </w:rPr>
        <w:t>-</w:t>
      </w:r>
      <w:r w:rsidR="00580437" w:rsidRPr="004A6CA0">
        <w:rPr>
          <w:b/>
          <w:i/>
        </w:rPr>
        <w:t xml:space="preserve">7.10 3% </w:t>
      </w:r>
      <w:r w:rsidRPr="004A6CA0">
        <w:rPr>
          <w:b/>
          <w:i/>
        </w:rPr>
        <w:t>-</w:t>
      </w:r>
      <w:r w:rsidR="00580437" w:rsidRPr="004A6CA0">
        <w:rPr>
          <w:b/>
          <w:i/>
        </w:rPr>
        <w:t xml:space="preserve">7.11 3% </w:t>
      </w:r>
      <w:r w:rsidRPr="004A6CA0">
        <w:rPr>
          <w:b/>
          <w:i/>
        </w:rPr>
        <w:t>-</w:t>
      </w:r>
      <w:r w:rsidR="00580437" w:rsidRPr="004A6CA0">
        <w:rPr>
          <w:b/>
          <w:i/>
        </w:rPr>
        <w:t xml:space="preserve">7.12 3% </w:t>
      </w:r>
      <w:r w:rsidRPr="004A6CA0">
        <w:rPr>
          <w:b/>
          <w:i/>
        </w:rPr>
        <w:t>-</w:t>
      </w:r>
      <w:r w:rsidR="00580437" w:rsidRPr="004A6CA0">
        <w:rPr>
          <w:b/>
          <w:i/>
        </w:rPr>
        <w:t xml:space="preserve">7.13 3% </w:t>
      </w:r>
      <w:r w:rsidRPr="004A6CA0">
        <w:rPr>
          <w:b/>
          <w:i/>
        </w:rPr>
        <w:t>-</w:t>
      </w:r>
      <w:r w:rsidR="00580437" w:rsidRPr="004A6CA0">
        <w:rPr>
          <w:b/>
          <w:i/>
        </w:rPr>
        <w:t xml:space="preserve">7.16 3% </w:t>
      </w:r>
      <w:r w:rsidRPr="004A6CA0">
        <w:rPr>
          <w:b/>
          <w:i/>
        </w:rPr>
        <w:t>-</w:t>
      </w:r>
      <w:r w:rsidR="00580437" w:rsidRPr="004A6CA0">
        <w:rPr>
          <w:b/>
          <w:i/>
        </w:rPr>
        <w:t>7.17 3%</w:t>
      </w:r>
      <w:r w:rsidRPr="004A6CA0">
        <w:rPr>
          <w:b/>
          <w:i/>
        </w:rPr>
        <w:t>-</w:t>
      </w:r>
      <w:r w:rsidR="00580437" w:rsidRPr="004A6CA0">
        <w:rPr>
          <w:b/>
          <w:i/>
        </w:rPr>
        <w:t xml:space="preserve"> 7.18 3% </w:t>
      </w:r>
      <w:r w:rsidRPr="004A6CA0">
        <w:rPr>
          <w:b/>
          <w:i/>
        </w:rPr>
        <w:t>-</w:t>
      </w:r>
      <w:r w:rsidR="00580437" w:rsidRPr="004A6CA0">
        <w:rPr>
          <w:b/>
          <w:i/>
        </w:rPr>
        <w:t>7.19 3%</w:t>
      </w:r>
      <w:r w:rsidRPr="004A6CA0">
        <w:rPr>
          <w:b/>
          <w:i/>
        </w:rPr>
        <w:t>-</w:t>
      </w:r>
      <w:r w:rsidR="00580437" w:rsidRPr="004A6CA0">
        <w:rPr>
          <w:b/>
          <w:i/>
        </w:rPr>
        <w:t xml:space="preserve"> 7.20 3% 7.21 3% </w:t>
      </w:r>
      <w:r w:rsidRPr="004A6CA0">
        <w:rPr>
          <w:b/>
          <w:i/>
        </w:rPr>
        <w:t>-</w:t>
      </w:r>
      <w:r w:rsidR="00580437" w:rsidRPr="004A6CA0">
        <w:rPr>
          <w:b/>
          <w:i/>
        </w:rPr>
        <w:t xml:space="preserve">7.22 3% </w:t>
      </w:r>
      <w:r w:rsidRPr="004A6CA0">
        <w:rPr>
          <w:b/>
          <w:i/>
        </w:rPr>
        <w:t>-</w:t>
      </w:r>
      <w:r w:rsidR="00580437" w:rsidRPr="004A6CA0">
        <w:rPr>
          <w:b/>
          <w:i/>
        </w:rPr>
        <w:t>8.01 3%  </w:t>
      </w:r>
      <w:r w:rsidRPr="004A6CA0">
        <w:rPr>
          <w:b/>
          <w:i/>
        </w:rPr>
        <w:t>-</w:t>
      </w:r>
      <w:r w:rsidR="00580437" w:rsidRPr="004A6CA0">
        <w:rPr>
          <w:b/>
          <w:i/>
        </w:rPr>
        <w:t xml:space="preserve">   8.02 3% </w:t>
      </w:r>
      <w:r w:rsidRPr="004A6CA0">
        <w:rPr>
          <w:b/>
          <w:i/>
        </w:rPr>
        <w:t>-</w:t>
      </w:r>
      <w:r w:rsidR="00580437" w:rsidRPr="004A6CA0">
        <w:rPr>
          <w:b/>
          <w:i/>
        </w:rPr>
        <w:t>9.01 3%</w:t>
      </w:r>
      <w:r w:rsidRPr="004A6CA0">
        <w:rPr>
          <w:b/>
          <w:i/>
        </w:rPr>
        <w:t>-</w:t>
      </w:r>
      <w:r w:rsidR="00580437" w:rsidRPr="004A6CA0">
        <w:rPr>
          <w:b/>
          <w:i/>
        </w:rPr>
        <w:t xml:space="preserve"> 9.02 3%</w:t>
      </w:r>
      <w:r w:rsidRPr="004A6CA0">
        <w:rPr>
          <w:b/>
          <w:i/>
        </w:rPr>
        <w:t>-</w:t>
      </w:r>
      <w:r w:rsidR="00580437" w:rsidRPr="004A6CA0">
        <w:rPr>
          <w:b/>
          <w:i/>
        </w:rPr>
        <w:t xml:space="preserve"> 9.03 3% </w:t>
      </w:r>
      <w:r w:rsidRPr="004A6CA0">
        <w:rPr>
          <w:b/>
          <w:i/>
        </w:rPr>
        <w:t>-</w:t>
      </w:r>
      <w:r w:rsidR="00580437" w:rsidRPr="004A6CA0">
        <w:rPr>
          <w:b/>
          <w:i/>
        </w:rPr>
        <w:t>10.01 3%</w:t>
      </w:r>
      <w:r w:rsidRPr="004A6CA0">
        <w:rPr>
          <w:b/>
          <w:i/>
        </w:rPr>
        <w:t>-</w:t>
      </w:r>
      <w:r w:rsidR="00580437" w:rsidRPr="004A6CA0">
        <w:rPr>
          <w:b/>
          <w:i/>
        </w:rPr>
        <w:t xml:space="preserve"> 10.02 3%</w:t>
      </w:r>
      <w:r w:rsidRPr="004A6CA0">
        <w:rPr>
          <w:b/>
          <w:i/>
        </w:rPr>
        <w:t>-</w:t>
      </w:r>
      <w:r w:rsidR="00580437" w:rsidRPr="004A6CA0">
        <w:rPr>
          <w:b/>
          <w:i/>
        </w:rPr>
        <w:t xml:space="preserve"> 10.03 3%</w:t>
      </w:r>
      <w:r w:rsidRPr="004A6CA0">
        <w:rPr>
          <w:b/>
          <w:i/>
        </w:rPr>
        <w:t>-</w:t>
      </w:r>
      <w:r w:rsidR="00580437" w:rsidRPr="004A6CA0">
        <w:rPr>
          <w:b/>
          <w:i/>
        </w:rPr>
        <w:t xml:space="preserve"> 10.04 3% </w:t>
      </w:r>
      <w:r w:rsidRPr="004A6CA0">
        <w:rPr>
          <w:b/>
          <w:i/>
        </w:rPr>
        <w:t>-</w:t>
      </w:r>
      <w:r w:rsidR="00580437" w:rsidRPr="004A6CA0">
        <w:rPr>
          <w:b/>
          <w:i/>
        </w:rPr>
        <w:t xml:space="preserve">10.05 3% </w:t>
      </w:r>
      <w:r w:rsidRPr="004A6CA0">
        <w:rPr>
          <w:b/>
          <w:i/>
        </w:rPr>
        <w:t>-</w:t>
      </w:r>
      <w:r w:rsidR="00580437" w:rsidRPr="004A6CA0">
        <w:rPr>
          <w:b/>
          <w:i/>
        </w:rPr>
        <w:t>10.06 3%</w:t>
      </w:r>
      <w:r w:rsidRPr="004A6CA0">
        <w:rPr>
          <w:b/>
          <w:i/>
        </w:rPr>
        <w:t>-</w:t>
      </w:r>
      <w:r w:rsidR="00580437" w:rsidRPr="004A6CA0">
        <w:rPr>
          <w:b/>
          <w:i/>
        </w:rPr>
        <w:t xml:space="preserve"> 10.07 3%</w:t>
      </w:r>
      <w:r w:rsidRPr="004A6CA0">
        <w:rPr>
          <w:b/>
          <w:i/>
        </w:rPr>
        <w:t>-</w:t>
      </w:r>
      <w:r w:rsidR="00580437" w:rsidRPr="004A6CA0">
        <w:rPr>
          <w:b/>
          <w:i/>
        </w:rPr>
        <w:t xml:space="preserve"> 10.08 3%</w:t>
      </w:r>
      <w:r w:rsidRPr="004A6CA0">
        <w:rPr>
          <w:b/>
          <w:i/>
        </w:rPr>
        <w:t>-</w:t>
      </w:r>
      <w:r w:rsidR="00580437" w:rsidRPr="004A6CA0">
        <w:rPr>
          <w:b/>
          <w:i/>
        </w:rPr>
        <w:t xml:space="preserve"> 10.09 3%</w:t>
      </w:r>
      <w:r w:rsidRPr="004A6CA0">
        <w:rPr>
          <w:b/>
          <w:i/>
        </w:rPr>
        <w:t>-</w:t>
      </w:r>
      <w:r w:rsidR="00580437" w:rsidRPr="004A6CA0">
        <w:rPr>
          <w:b/>
          <w:i/>
        </w:rPr>
        <w:t xml:space="preserve">10.10 3% </w:t>
      </w:r>
      <w:r w:rsidRPr="004A6CA0">
        <w:rPr>
          <w:b/>
          <w:i/>
        </w:rPr>
        <w:t>-</w:t>
      </w:r>
      <w:r w:rsidR="00580437" w:rsidRPr="004A6CA0">
        <w:rPr>
          <w:b/>
          <w:i/>
        </w:rPr>
        <w:t xml:space="preserve">11.01 5% </w:t>
      </w:r>
      <w:r w:rsidRPr="004A6CA0">
        <w:rPr>
          <w:b/>
          <w:i/>
        </w:rPr>
        <w:t>-</w:t>
      </w:r>
      <w:r w:rsidR="00580437" w:rsidRPr="004A6CA0">
        <w:rPr>
          <w:b/>
          <w:i/>
        </w:rPr>
        <w:t xml:space="preserve">11.02 5% </w:t>
      </w:r>
      <w:r w:rsidRPr="004A6CA0">
        <w:rPr>
          <w:b/>
          <w:i/>
        </w:rPr>
        <w:t>-</w:t>
      </w:r>
      <w:r w:rsidR="00580437" w:rsidRPr="004A6CA0">
        <w:rPr>
          <w:b/>
          <w:i/>
        </w:rPr>
        <w:t>11.03 5%</w:t>
      </w:r>
      <w:r w:rsidRPr="004A6CA0">
        <w:rPr>
          <w:b/>
          <w:i/>
        </w:rPr>
        <w:t>-</w:t>
      </w:r>
      <w:r w:rsidR="00580437" w:rsidRPr="004A6CA0">
        <w:rPr>
          <w:b/>
          <w:i/>
        </w:rPr>
        <w:t xml:space="preserve"> 11.04 5% </w:t>
      </w:r>
      <w:r w:rsidRPr="004A6CA0">
        <w:rPr>
          <w:b/>
          <w:i/>
        </w:rPr>
        <w:t>-</w:t>
      </w:r>
      <w:r w:rsidR="00580437" w:rsidRPr="004A6CA0">
        <w:rPr>
          <w:b/>
          <w:i/>
        </w:rPr>
        <w:t xml:space="preserve">12.01 5% </w:t>
      </w:r>
      <w:r w:rsidRPr="004A6CA0">
        <w:rPr>
          <w:b/>
          <w:i/>
        </w:rPr>
        <w:t>-</w:t>
      </w:r>
      <w:r w:rsidR="00580437" w:rsidRPr="004A6CA0">
        <w:rPr>
          <w:b/>
          <w:i/>
        </w:rPr>
        <w:t xml:space="preserve">12.02 5% </w:t>
      </w:r>
      <w:r w:rsidRPr="004A6CA0">
        <w:rPr>
          <w:b/>
          <w:i/>
        </w:rPr>
        <w:t>-</w:t>
      </w:r>
      <w:r w:rsidR="00580437" w:rsidRPr="004A6CA0">
        <w:rPr>
          <w:b/>
          <w:i/>
        </w:rPr>
        <w:t xml:space="preserve">12.03 5% </w:t>
      </w:r>
      <w:r w:rsidRPr="004A6CA0">
        <w:rPr>
          <w:b/>
          <w:i/>
        </w:rPr>
        <w:t>-</w:t>
      </w:r>
      <w:r w:rsidR="00580437" w:rsidRPr="004A6CA0">
        <w:rPr>
          <w:b/>
          <w:i/>
        </w:rPr>
        <w:t xml:space="preserve">12.04 5% </w:t>
      </w:r>
      <w:r w:rsidRPr="004A6CA0">
        <w:rPr>
          <w:b/>
          <w:i/>
        </w:rPr>
        <w:t>-</w:t>
      </w:r>
      <w:r w:rsidR="00580437" w:rsidRPr="004A6CA0">
        <w:rPr>
          <w:b/>
          <w:i/>
        </w:rPr>
        <w:t xml:space="preserve">12.05 5% </w:t>
      </w:r>
      <w:r w:rsidRPr="004A6CA0">
        <w:rPr>
          <w:b/>
          <w:i/>
        </w:rPr>
        <w:t>-</w:t>
      </w:r>
      <w:r w:rsidR="00580437" w:rsidRPr="004A6CA0">
        <w:rPr>
          <w:b/>
          <w:i/>
        </w:rPr>
        <w:t xml:space="preserve">12.06 5% </w:t>
      </w:r>
      <w:r w:rsidRPr="004A6CA0">
        <w:rPr>
          <w:b/>
          <w:i/>
        </w:rPr>
        <w:t>-</w:t>
      </w:r>
      <w:r w:rsidR="00580437" w:rsidRPr="004A6CA0">
        <w:rPr>
          <w:b/>
          <w:i/>
        </w:rPr>
        <w:t xml:space="preserve">12.07 5% </w:t>
      </w:r>
      <w:r w:rsidRPr="004A6CA0">
        <w:rPr>
          <w:b/>
          <w:i/>
        </w:rPr>
        <w:t>-</w:t>
      </w:r>
      <w:r w:rsidR="00580437" w:rsidRPr="004A6CA0">
        <w:rPr>
          <w:b/>
          <w:i/>
        </w:rPr>
        <w:t xml:space="preserve">12.08 5% </w:t>
      </w:r>
      <w:r w:rsidRPr="004A6CA0">
        <w:rPr>
          <w:b/>
          <w:i/>
        </w:rPr>
        <w:t>-</w:t>
      </w:r>
      <w:r w:rsidR="00580437" w:rsidRPr="004A6CA0">
        <w:rPr>
          <w:b/>
          <w:i/>
        </w:rPr>
        <w:t xml:space="preserve">12.09 5% </w:t>
      </w:r>
      <w:r w:rsidRPr="004A6CA0">
        <w:rPr>
          <w:b/>
          <w:i/>
        </w:rPr>
        <w:t>-</w:t>
      </w:r>
      <w:r w:rsidR="00580437" w:rsidRPr="004A6CA0">
        <w:rPr>
          <w:b/>
          <w:i/>
        </w:rPr>
        <w:t xml:space="preserve">12.10 5% </w:t>
      </w:r>
      <w:r w:rsidRPr="004A6CA0">
        <w:rPr>
          <w:b/>
          <w:i/>
        </w:rPr>
        <w:t>-</w:t>
      </w:r>
      <w:r w:rsidR="00580437" w:rsidRPr="004A6CA0">
        <w:rPr>
          <w:b/>
          <w:i/>
        </w:rPr>
        <w:t xml:space="preserve">12.11 5% </w:t>
      </w:r>
      <w:r w:rsidRPr="004A6CA0">
        <w:rPr>
          <w:b/>
          <w:i/>
        </w:rPr>
        <w:t>-</w:t>
      </w:r>
      <w:r w:rsidR="00580437" w:rsidRPr="004A6CA0">
        <w:rPr>
          <w:b/>
          <w:i/>
        </w:rPr>
        <w:t xml:space="preserve">12.12 5% </w:t>
      </w:r>
      <w:r w:rsidRPr="004A6CA0">
        <w:rPr>
          <w:b/>
          <w:i/>
        </w:rPr>
        <w:t>-</w:t>
      </w:r>
      <w:r w:rsidR="00580437" w:rsidRPr="004A6CA0">
        <w:rPr>
          <w:b/>
          <w:i/>
        </w:rPr>
        <w:t>12.13 5%    </w:t>
      </w:r>
      <w:r w:rsidRPr="004A6CA0">
        <w:rPr>
          <w:b/>
          <w:i/>
        </w:rPr>
        <w:t>-</w:t>
      </w:r>
      <w:r w:rsidR="00580437" w:rsidRPr="004A6CA0">
        <w:rPr>
          <w:b/>
          <w:i/>
        </w:rPr>
        <w:t xml:space="preserve"> 12.14 5% </w:t>
      </w:r>
      <w:r w:rsidRPr="004A6CA0">
        <w:rPr>
          <w:b/>
          <w:i/>
        </w:rPr>
        <w:t>-</w:t>
      </w:r>
      <w:r w:rsidR="00580437" w:rsidRPr="004A6CA0">
        <w:rPr>
          <w:b/>
          <w:i/>
        </w:rPr>
        <w:t xml:space="preserve">12.15 5% 12.16 5% </w:t>
      </w:r>
      <w:r w:rsidRPr="004A6CA0">
        <w:rPr>
          <w:b/>
          <w:i/>
        </w:rPr>
        <w:t>-</w:t>
      </w:r>
      <w:r w:rsidR="00580437" w:rsidRPr="004A6CA0">
        <w:rPr>
          <w:b/>
          <w:i/>
        </w:rPr>
        <w:t xml:space="preserve">12.17 5% </w:t>
      </w:r>
      <w:r w:rsidRPr="004A6CA0">
        <w:rPr>
          <w:b/>
          <w:i/>
        </w:rPr>
        <w:t>-</w:t>
      </w:r>
      <w:r w:rsidR="00580437" w:rsidRPr="004A6CA0">
        <w:rPr>
          <w:b/>
          <w:i/>
        </w:rPr>
        <w:t xml:space="preserve">13.02 5% </w:t>
      </w:r>
      <w:r w:rsidRPr="004A6CA0">
        <w:rPr>
          <w:b/>
          <w:i/>
        </w:rPr>
        <w:t>-</w:t>
      </w:r>
      <w:r w:rsidR="00580437" w:rsidRPr="004A6CA0">
        <w:rPr>
          <w:b/>
          <w:i/>
        </w:rPr>
        <w:t xml:space="preserve">13.03 5% </w:t>
      </w:r>
      <w:r w:rsidRPr="004A6CA0">
        <w:rPr>
          <w:b/>
          <w:i/>
        </w:rPr>
        <w:t>-</w:t>
      </w:r>
      <w:r w:rsidR="00580437" w:rsidRPr="004A6CA0">
        <w:rPr>
          <w:b/>
          <w:i/>
        </w:rPr>
        <w:t>13.04 5%</w:t>
      </w:r>
      <w:r w:rsidRPr="004A6CA0">
        <w:rPr>
          <w:b/>
          <w:i/>
        </w:rPr>
        <w:t>-</w:t>
      </w:r>
      <w:r w:rsidR="00580437" w:rsidRPr="004A6CA0">
        <w:rPr>
          <w:b/>
          <w:i/>
        </w:rPr>
        <w:t xml:space="preserve"> 13.05 5% </w:t>
      </w:r>
      <w:r w:rsidRPr="004A6CA0">
        <w:rPr>
          <w:b/>
          <w:i/>
        </w:rPr>
        <w:t>-</w:t>
      </w:r>
      <w:r w:rsidR="00580437" w:rsidRPr="004A6CA0">
        <w:rPr>
          <w:b/>
          <w:i/>
        </w:rPr>
        <w:t>14.01 5%</w:t>
      </w:r>
      <w:r w:rsidRPr="004A6CA0">
        <w:rPr>
          <w:b/>
          <w:i/>
        </w:rPr>
        <w:t>-</w:t>
      </w:r>
      <w:r w:rsidR="00580437" w:rsidRPr="004A6CA0">
        <w:rPr>
          <w:b/>
          <w:i/>
        </w:rPr>
        <w:t xml:space="preserve"> 14.02 5% </w:t>
      </w:r>
      <w:r w:rsidRPr="004A6CA0">
        <w:rPr>
          <w:b/>
          <w:i/>
        </w:rPr>
        <w:t>-</w:t>
      </w:r>
      <w:r w:rsidR="00580437" w:rsidRPr="004A6CA0">
        <w:rPr>
          <w:b/>
          <w:i/>
        </w:rPr>
        <w:t xml:space="preserve">14.03 5% 14.04 5% </w:t>
      </w:r>
      <w:r w:rsidRPr="004A6CA0">
        <w:rPr>
          <w:b/>
          <w:i/>
        </w:rPr>
        <w:t>-</w:t>
      </w:r>
      <w:r w:rsidR="00580437" w:rsidRPr="004A6CA0">
        <w:rPr>
          <w:b/>
          <w:i/>
        </w:rPr>
        <w:t xml:space="preserve">14.05 5% </w:t>
      </w:r>
      <w:r w:rsidRPr="004A6CA0">
        <w:rPr>
          <w:b/>
          <w:i/>
        </w:rPr>
        <w:t>-</w:t>
      </w:r>
      <w:r w:rsidR="00580437" w:rsidRPr="004A6CA0">
        <w:rPr>
          <w:b/>
          <w:i/>
        </w:rPr>
        <w:t xml:space="preserve">14.06 5% </w:t>
      </w:r>
      <w:r w:rsidRPr="004A6CA0">
        <w:rPr>
          <w:b/>
          <w:i/>
        </w:rPr>
        <w:t>-</w:t>
      </w:r>
      <w:r w:rsidR="00580437" w:rsidRPr="004A6CA0">
        <w:rPr>
          <w:b/>
          <w:i/>
        </w:rPr>
        <w:t>14.07 5%</w:t>
      </w:r>
      <w:r w:rsidRPr="004A6CA0">
        <w:rPr>
          <w:b/>
          <w:i/>
        </w:rPr>
        <w:t>-</w:t>
      </w:r>
      <w:r w:rsidR="00580437" w:rsidRPr="004A6CA0">
        <w:rPr>
          <w:b/>
          <w:i/>
        </w:rPr>
        <w:t xml:space="preserve"> 14.08 5% </w:t>
      </w:r>
      <w:r w:rsidRPr="004A6CA0">
        <w:rPr>
          <w:b/>
          <w:i/>
        </w:rPr>
        <w:t>-</w:t>
      </w:r>
      <w:r w:rsidR="00580437" w:rsidRPr="004A6CA0">
        <w:rPr>
          <w:b/>
          <w:i/>
        </w:rPr>
        <w:t xml:space="preserve">14.09 5% </w:t>
      </w:r>
      <w:r w:rsidRPr="004A6CA0">
        <w:rPr>
          <w:b/>
          <w:i/>
        </w:rPr>
        <w:t>-</w:t>
      </w:r>
      <w:r w:rsidR="00580437" w:rsidRPr="004A6CA0">
        <w:rPr>
          <w:b/>
          <w:i/>
        </w:rPr>
        <w:t xml:space="preserve">14.10 5% </w:t>
      </w:r>
      <w:r w:rsidRPr="004A6CA0">
        <w:rPr>
          <w:b/>
          <w:i/>
        </w:rPr>
        <w:t>-</w:t>
      </w:r>
      <w:r w:rsidR="00580437" w:rsidRPr="004A6CA0">
        <w:rPr>
          <w:b/>
          <w:i/>
        </w:rPr>
        <w:t xml:space="preserve">14.11 5% </w:t>
      </w:r>
      <w:r w:rsidRPr="004A6CA0">
        <w:rPr>
          <w:b/>
          <w:i/>
        </w:rPr>
        <w:t>-</w:t>
      </w:r>
      <w:r w:rsidR="00580437" w:rsidRPr="004A6CA0">
        <w:rPr>
          <w:b/>
          <w:i/>
        </w:rPr>
        <w:t xml:space="preserve">14.12 5% 14.13 5% </w:t>
      </w:r>
      <w:r w:rsidRPr="004A6CA0">
        <w:rPr>
          <w:b/>
          <w:i/>
        </w:rPr>
        <w:t>-</w:t>
      </w:r>
      <w:r w:rsidR="00580437" w:rsidRPr="004A6CA0">
        <w:rPr>
          <w:b/>
          <w:i/>
        </w:rPr>
        <w:t>14.14 5%</w:t>
      </w:r>
      <w:r w:rsidRPr="004A6CA0">
        <w:rPr>
          <w:b/>
          <w:i/>
        </w:rPr>
        <w:t>-</w:t>
      </w:r>
      <w:r w:rsidR="00580437" w:rsidRPr="004A6CA0">
        <w:rPr>
          <w:b/>
          <w:i/>
        </w:rPr>
        <w:t xml:space="preserve"> 15.01 5% </w:t>
      </w:r>
      <w:r w:rsidRPr="004A6CA0">
        <w:rPr>
          <w:b/>
          <w:i/>
        </w:rPr>
        <w:t>-</w:t>
      </w:r>
      <w:r w:rsidR="00580437" w:rsidRPr="004A6CA0">
        <w:rPr>
          <w:b/>
          <w:i/>
        </w:rPr>
        <w:t xml:space="preserve">15.02 5% </w:t>
      </w:r>
      <w:r w:rsidRPr="004A6CA0">
        <w:rPr>
          <w:b/>
          <w:i/>
        </w:rPr>
        <w:t>-</w:t>
      </w:r>
      <w:r w:rsidR="00580437" w:rsidRPr="004A6CA0">
        <w:rPr>
          <w:b/>
          <w:i/>
        </w:rPr>
        <w:t>15.03 5%</w:t>
      </w:r>
      <w:r w:rsidRPr="004A6CA0">
        <w:rPr>
          <w:b/>
          <w:i/>
        </w:rPr>
        <w:t>-</w:t>
      </w:r>
      <w:r w:rsidR="00580437" w:rsidRPr="004A6CA0">
        <w:rPr>
          <w:b/>
          <w:i/>
        </w:rPr>
        <w:t xml:space="preserve"> 15.04 5%</w:t>
      </w:r>
      <w:r w:rsidRPr="004A6CA0">
        <w:rPr>
          <w:b/>
          <w:i/>
        </w:rPr>
        <w:t>-</w:t>
      </w:r>
      <w:r w:rsidR="00580437" w:rsidRPr="004A6CA0">
        <w:rPr>
          <w:b/>
          <w:i/>
        </w:rPr>
        <w:t xml:space="preserve"> 15.05 5%</w:t>
      </w:r>
      <w:r w:rsidRPr="004A6CA0">
        <w:rPr>
          <w:b/>
          <w:i/>
        </w:rPr>
        <w:t>-</w:t>
      </w:r>
      <w:r w:rsidR="00580437" w:rsidRPr="004A6CA0">
        <w:rPr>
          <w:b/>
          <w:i/>
        </w:rPr>
        <w:t xml:space="preserve"> 15.06 5% </w:t>
      </w:r>
      <w:r w:rsidRPr="004A6CA0">
        <w:rPr>
          <w:b/>
          <w:i/>
        </w:rPr>
        <w:t>-</w:t>
      </w:r>
      <w:r w:rsidR="00580437" w:rsidRPr="004A6CA0">
        <w:rPr>
          <w:b/>
          <w:i/>
        </w:rPr>
        <w:t xml:space="preserve">15.07 5% 15.08 5% </w:t>
      </w:r>
      <w:r w:rsidRPr="004A6CA0">
        <w:rPr>
          <w:b/>
          <w:i/>
        </w:rPr>
        <w:t>-</w:t>
      </w:r>
      <w:r w:rsidR="00580437" w:rsidRPr="004A6CA0">
        <w:rPr>
          <w:b/>
          <w:i/>
        </w:rPr>
        <w:t xml:space="preserve">15.09 5%   </w:t>
      </w:r>
      <w:r w:rsidRPr="004A6CA0">
        <w:rPr>
          <w:b/>
          <w:i/>
        </w:rPr>
        <w:t>-</w:t>
      </w:r>
      <w:r w:rsidR="00580437" w:rsidRPr="004A6CA0">
        <w:rPr>
          <w:b/>
          <w:i/>
        </w:rPr>
        <w:t xml:space="preserve">  15.10 5% </w:t>
      </w:r>
      <w:r w:rsidRPr="004A6CA0">
        <w:rPr>
          <w:b/>
          <w:i/>
        </w:rPr>
        <w:t>-</w:t>
      </w:r>
      <w:r w:rsidR="00580437" w:rsidRPr="004A6CA0">
        <w:rPr>
          <w:b/>
          <w:i/>
        </w:rPr>
        <w:t xml:space="preserve">15.11 5% </w:t>
      </w:r>
      <w:r w:rsidRPr="004A6CA0">
        <w:rPr>
          <w:b/>
          <w:i/>
        </w:rPr>
        <w:t>-</w:t>
      </w:r>
      <w:r w:rsidR="00580437" w:rsidRPr="004A6CA0">
        <w:rPr>
          <w:b/>
          <w:i/>
        </w:rPr>
        <w:t xml:space="preserve">15.12 5% </w:t>
      </w:r>
      <w:r w:rsidRPr="004A6CA0">
        <w:rPr>
          <w:b/>
          <w:i/>
        </w:rPr>
        <w:t>-</w:t>
      </w:r>
      <w:r w:rsidR="00580437" w:rsidRPr="004A6CA0">
        <w:rPr>
          <w:b/>
          <w:i/>
        </w:rPr>
        <w:t xml:space="preserve">15.13 5% </w:t>
      </w:r>
      <w:r w:rsidRPr="004A6CA0">
        <w:rPr>
          <w:b/>
          <w:i/>
        </w:rPr>
        <w:t>-</w:t>
      </w:r>
      <w:r w:rsidR="00580437" w:rsidRPr="004A6CA0">
        <w:rPr>
          <w:b/>
          <w:i/>
        </w:rPr>
        <w:t xml:space="preserve">15.14 5% </w:t>
      </w:r>
      <w:r w:rsidRPr="004A6CA0">
        <w:rPr>
          <w:b/>
          <w:i/>
        </w:rPr>
        <w:t>-</w:t>
      </w:r>
      <w:r w:rsidR="00580437" w:rsidRPr="004A6CA0">
        <w:rPr>
          <w:b/>
          <w:i/>
        </w:rPr>
        <w:t xml:space="preserve">15.15 5% </w:t>
      </w:r>
      <w:r w:rsidRPr="004A6CA0">
        <w:rPr>
          <w:b/>
          <w:i/>
        </w:rPr>
        <w:t>-</w:t>
      </w:r>
      <w:r w:rsidR="00580437" w:rsidRPr="004A6CA0">
        <w:rPr>
          <w:b/>
          <w:i/>
        </w:rPr>
        <w:t>15.16 5%</w:t>
      </w:r>
      <w:r w:rsidRPr="004A6CA0">
        <w:rPr>
          <w:b/>
          <w:i/>
        </w:rPr>
        <w:t>-</w:t>
      </w:r>
      <w:r w:rsidR="00580437" w:rsidRPr="004A6CA0">
        <w:rPr>
          <w:b/>
          <w:i/>
        </w:rPr>
        <w:t xml:space="preserve"> 15.17 5% </w:t>
      </w:r>
      <w:r w:rsidRPr="004A6CA0">
        <w:rPr>
          <w:b/>
          <w:i/>
        </w:rPr>
        <w:t>-</w:t>
      </w:r>
      <w:r w:rsidR="00580437" w:rsidRPr="004A6CA0">
        <w:rPr>
          <w:b/>
          <w:i/>
        </w:rPr>
        <w:t xml:space="preserve">15.18 5% </w:t>
      </w:r>
      <w:r w:rsidRPr="004A6CA0">
        <w:rPr>
          <w:b/>
          <w:i/>
        </w:rPr>
        <w:t>-</w:t>
      </w:r>
      <w:r w:rsidR="00580437" w:rsidRPr="004A6CA0">
        <w:rPr>
          <w:b/>
          <w:i/>
        </w:rPr>
        <w:t>16.01 5%</w:t>
      </w:r>
      <w:r w:rsidRPr="004A6CA0">
        <w:rPr>
          <w:b/>
          <w:i/>
        </w:rPr>
        <w:t>-</w:t>
      </w:r>
      <w:r w:rsidR="00580437" w:rsidRPr="004A6CA0">
        <w:rPr>
          <w:b/>
          <w:i/>
        </w:rPr>
        <w:t xml:space="preserve"> 16.02 5%</w:t>
      </w:r>
      <w:r w:rsidRPr="004A6CA0">
        <w:rPr>
          <w:b/>
          <w:i/>
        </w:rPr>
        <w:t>-</w:t>
      </w:r>
      <w:r w:rsidR="00580437" w:rsidRPr="004A6CA0">
        <w:rPr>
          <w:b/>
          <w:i/>
        </w:rPr>
        <w:t xml:space="preserve"> 17.01 5% </w:t>
      </w:r>
      <w:r w:rsidRPr="004A6CA0">
        <w:rPr>
          <w:b/>
          <w:i/>
        </w:rPr>
        <w:t>-</w:t>
      </w:r>
      <w:r w:rsidR="00580437" w:rsidRPr="004A6CA0">
        <w:rPr>
          <w:b/>
          <w:i/>
        </w:rPr>
        <w:t>17.02 5%</w:t>
      </w:r>
      <w:r w:rsidRPr="004A6CA0">
        <w:rPr>
          <w:b/>
          <w:i/>
        </w:rPr>
        <w:t>-</w:t>
      </w:r>
      <w:r w:rsidR="00580437" w:rsidRPr="004A6CA0">
        <w:rPr>
          <w:b/>
          <w:i/>
        </w:rPr>
        <w:t xml:space="preserve"> 17.03 5% </w:t>
      </w:r>
      <w:r w:rsidRPr="004A6CA0">
        <w:rPr>
          <w:b/>
          <w:i/>
        </w:rPr>
        <w:t>-</w:t>
      </w:r>
      <w:r w:rsidR="00580437" w:rsidRPr="004A6CA0">
        <w:rPr>
          <w:b/>
          <w:i/>
        </w:rPr>
        <w:t xml:space="preserve">17.04 5% </w:t>
      </w:r>
      <w:r w:rsidRPr="004A6CA0">
        <w:rPr>
          <w:b/>
          <w:i/>
        </w:rPr>
        <w:t>-</w:t>
      </w:r>
      <w:r w:rsidR="00580437" w:rsidRPr="004A6CA0">
        <w:rPr>
          <w:b/>
          <w:i/>
        </w:rPr>
        <w:t>17.05 5%</w:t>
      </w:r>
      <w:r w:rsidRPr="004A6CA0">
        <w:rPr>
          <w:b/>
          <w:i/>
        </w:rPr>
        <w:t>-</w:t>
      </w:r>
      <w:r w:rsidR="00580437" w:rsidRPr="004A6CA0">
        <w:rPr>
          <w:b/>
          <w:i/>
        </w:rPr>
        <w:t xml:space="preserve"> 17.06 5% </w:t>
      </w:r>
      <w:r w:rsidRPr="004A6CA0">
        <w:rPr>
          <w:b/>
          <w:i/>
        </w:rPr>
        <w:t>-</w:t>
      </w:r>
      <w:r w:rsidR="00580437" w:rsidRPr="004A6CA0">
        <w:rPr>
          <w:b/>
          <w:i/>
        </w:rPr>
        <w:t xml:space="preserve">17.08 5% </w:t>
      </w:r>
      <w:r w:rsidRPr="004A6CA0">
        <w:rPr>
          <w:b/>
          <w:i/>
        </w:rPr>
        <w:t>-</w:t>
      </w:r>
      <w:r w:rsidR="00580437" w:rsidRPr="004A6CA0">
        <w:rPr>
          <w:b/>
          <w:i/>
        </w:rPr>
        <w:t>17.09 5%</w:t>
      </w:r>
      <w:r w:rsidRPr="004A6CA0">
        <w:rPr>
          <w:b/>
          <w:i/>
        </w:rPr>
        <w:t>-</w:t>
      </w:r>
      <w:r w:rsidR="00580437" w:rsidRPr="004A6CA0">
        <w:rPr>
          <w:b/>
          <w:i/>
        </w:rPr>
        <w:t xml:space="preserve"> 17.10 5% </w:t>
      </w:r>
      <w:r w:rsidRPr="004A6CA0">
        <w:rPr>
          <w:b/>
          <w:i/>
        </w:rPr>
        <w:t>-</w:t>
      </w:r>
      <w:r w:rsidR="00580437" w:rsidRPr="004A6CA0">
        <w:rPr>
          <w:b/>
          <w:i/>
        </w:rPr>
        <w:t xml:space="preserve">17.11 5% </w:t>
      </w:r>
      <w:r w:rsidRPr="004A6CA0">
        <w:rPr>
          <w:b/>
          <w:i/>
        </w:rPr>
        <w:t>-</w:t>
      </w:r>
      <w:r w:rsidR="00580437" w:rsidRPr="004A6CA0">
        <w:rPr>
          <w:b/>
          <w:i/>
        </w:rPr>
        <w:t>17.12 5%</w:t>
      </w:r>
      <w:r w:rsidRPr="004A6CA0">
        <w:rPr>
          <w:b/>
          <w:i/>
        </w:rPr>
        <w:t>-</w:t>
      </w:r>
      <w:r w:rsidR="00580437" w:rsidRPr="004A6CA0">
        <w:rPr>
          <w:b/>
          <w:i/>
        </w:rPr>
        <w:t xml:space="preserve"> 17.13 5% </w:t>
      </w:r>
      <w:r w:rsidRPr="004A6CA0">
        <w:rPr>
          <w:b/>
          <w:i/>
        </w:rPr>
        <w:t>-</w:t>
      </w:r>
      <w:r w:rsidR="00580437" w:rsidRPr="004A6CA0">
        <w:rPr>
          <w:b/>
          <w:i/>
        </w:rPr>
        <w:t>17.14 5%</w:t>
      </w:r>
      <w:r w:rsidRPr="004A6CA0">
        <w:rPr>
          <w:b/>
          <w:i/>
        </w:rPr>
        <w:t>-</w:t>
      </w:r>
      <w:r w:rsidR="00580437" w:rsidRPr="004A6CA0">
        <w:rPr>
          <w:b/>
          <w:i/>
        </w:rPr>
        <w:t>17.15 5%</w:t>
      </w:r>
      <w:r w:rsidRPr="004A6CA0">
        <w:rPr>
          <w:b/>
          <w:i/>
        </w:rPr>
        <w:t>-</w:t>
      </w:r>
      <w:r w:rsidR="00580437" w:rsidRPr="004A6CA0">
        <w:rPr>
          <w:b/>
          <w:i/>
        </w:rPr>
        <w:t xml:space="preserve"> 17.16 5% </w:t>
      </w:r>
      <w:r w:rsidRPr="004A6CA0">
        <w:rPr>
          <w:b/>
          <w:i/>
        </w:rPr>
        <w:t>-</w:t>
      </w:r>
      <w:r w:rsidR="00580437" w:rsidRPr="004A6CA0">
        <w:rPr>
          <w:b/>
          <w:i/>
        </w:rPr>
        <w:t>17.17 5%</w:t>
      </w:r>
      <w:r w:rsidRPr="004A6CA0">
        <w:rPr>
          <w:b/>
          <w:i/>
        </w:rPr>
        <w:t>-</w:t>
      </w:r>
      <w:r w:rsidR="00580437" w:rsidRPr="004A6CA0">
        <w:rPr>
          <w:b/>
          <w:i/>
        </w:rPr>
        <w:t xml:space="preserve"> 17.18 5% </w:t>
      </w:r>
      <w:r w:rsidRPr="004A6CA0">
        <w:rPr>
          <w:b/>
          <w:i/>
        </w:rPr>
        <w:t>-</w:t>
      </w:r>
      <w:r w:rsidR="00580437" w:rsidRPr="004A6CA0">
        <w:rPr>
          <w:b/>
          <w:i/>
        </w:rPr>
        <w:t xml:space="preserve">17.19 5% </w:t>
      </w:r>
      <w:r w:rsidRPr="004A6CA0">
        <w:rPr>
          <w:b/>
          <w:i/>
        </w:rPr>
        <w:t>-</w:t>
      </w:r>
      <w:r w:rsidR="00580437" w:rsidRPr="004A6CA0">
        <w:rPr>
          <w:b/>
          <w:i/>
        </w:rPr>
        <w:t>17.20 5%</w:t>
      </w:r>
      <w:r w:rsidRPr="004A6CA0">
        <w:rPr>
          <w:b/>
          <w:i/>
        </w:rPr>
        <w:t>-</w:t>
      </w:r>
      <w:r w:rsidR="00580437" w:rsidRPr="004A6CA0">
        <w:rPr>
          <w:b/>
          <w:i/>
        </w:rPr>
        <w:t xml:space="preserve"> 17.21 5%  </w:t>
      </w:r>
      <w:r w:rsidRPr="004A6CA0">
        <w:rPr>
          <w:b/>
          <w:i/>
        </w:rPr>
        <w:t>-</w:t>
      </w:r>
      <w:r w:rsidR="00580437" w:rsidRPr="004A6CA0">
        <w:rPr>
          <w:b/>
          <w:i/>
        </w:rPr>
        <w:t xml:space="preserve">   17.22 5% </w:t>
      </w:r>
      <w:r w:rsidRPr="004A6CA0">
        <w:rPr>
          <w:b/>
          <w:i/>
        </w:rPr>
        <w:t>-</w:t>
      </w:r>
      <w:r w:rsidR="00580437" w:rsidRPr="004A6CA0">
        <w:rPr>
          <w:b/>
          <w:i/>
        </w:rPr>
        <w:t xml:space="preserve">7.23 5% </w:t>
      </w:r>
      <w:r w:rsidRPr="004A6CA0">
        <w:rPr>
          <w:b/>
          <w:i/>
        </w:rPr>
        <w:t>-</w:t>
      </w:r>
      <w:r w:rsidR="00580437" w:rsidRPr="004A6CA0">
        <w:rPr>
          <w:b/>
          <w:i/>
        </w:rPr>
        <w:t xml:space="preserve">17.24 5% </w:t>
      </w:r>
      <w:r w:rsidRPr="004A6CA0">
        <w:rPr>
          <w:b/>
          <w:i/>
        </w:rPr>
        <w:t>-</w:t>
      </w:r>
      <w:r w:rsidR="00580437" w:rsidRPr="004A6CA0">
        <w:rPr>
          <w:b/>
          <w:i/>
        </w:rPr>
        <w:t>17.25 5%</w:t>
      </w:r>
      <w:r w:rsidRPr="004A6CA0">
        <w:rPr>
          <w:b/>
          <w:i/>
        </w:rPr>
        <w:t>-</w:t>
      </w:r>
      <w:r w:rsidR="00580437" w:rsidRPr="004A6CA0">
        <w:rPr>
          <w:b/>
          <w:i/>
        </w:rPr>
        <w:t xml:space="preserve"> 18.01 5% </w:t>
      </w:r>
      <w:r w:rsidRPr="004A6CA0">
        <w:rPr>
          <w:b/>
          <w:i/>
        </w:rPr>
        <w:t>-</w:t>
      </w:r>
      <w:r w:rsidR="00580437" w:rsidRPr="004A6CA0">
        <w:rPr>
          <w:b/>
          <w:i/>
        </w:rPr>
        <w:t xml:space="preserve">19.01 5% </w:t>
      </w:r>
      <w:r w:rsidRPr="004A6CA0">
        <w:rPr>
          <w:b/>
          <w:i/>
        </w:rPr>
        <w:t>-</w:t>
      </w:r>
      <w:r w:rsidR="00580437" w:rsidRPr="004A6CA0">
        <w:rPr>
          <w:b/>
          <w:i/>
        </w:rPr>
        <w:t xml:space="preserve">20.01 5% </w:t>
      </w:r>
      <w:r w:rsidRPr="004A6CA0">
        <w:rPr>
          <w:b/>
          <w:i/>
        </w:rPr>
        <w:t>-</w:t>
      </w:r>
      <w:r w:rsidR="00580437" w:rsidRPr="004A6CA0">
        <w:rPr>
          <w:b/>
          <w:i/>
        </w:rPr>
        <w:t xml:space="preserve">20.02 5% </w:t>
      </w:r>
      <w:r w:rsidRPr="004A6CA0">
        <w:rPr>
          <w:b/>
          <w:i/>
        </w:rPr>
        <w:t>-</w:t>
      </w:r>
      <w:r w:rsidR="00580437" w:rsidRPr="004A6CA0">
        <w:rPr>
          <w:b/>
          <w:i/>
        </w:rPr>
        <w:t xml:space="preserve">20.03 5% </w:t>
      </w:r>
      <w:r w:rsidRPr="004A6CA0">
        <w:rPr>
          <w:b/>
          <w:i/>
        </w:rPr>
        <w:t>-</w:t>
      </w:r>
      <w:r w:rsidR="00580437" w:rsidRPr="004A6CA0">
        <w:rPr>
          <w:b/>
          <w:i/>
        </w:rPr>
        <w:t xml:space="preserve">21.01 5% </w:t>
      </w:r>
      <w:r w:rsidRPr="004A6CA0">
        <w:rPr>
          <w:b/>
          <w:i/>
        </w:rPr>
        <w:t>-</w:t>
      </w:r>
      <w:r w:rsidR="00580437" w:rsidRPr="004A6CA0">
        <w:rPr>
          <w:b/>
          <w:i/>
        </w:rPr>
        <w:t xml:space="preserve">22.01 5% </w:t>
      </w:r>
      <w:r w:rsidRPr="004A6CA0">
        <w:rPr>
          <w:b/>
          <w:i/>
        </w:rPr>
        <w:t>-</w:t>
      </w:r>
      <w:r w:rsidR="00580437" w:rsidRPr="004A6CA0">
        <w:rPr>
          <w:b/>
          <w:i/>
        </w:rPr>
        <w:t xml:space="preserve">23.01 5% </w:t>
      </w:r>
      <w:r w:rsidR="004A6CA0" w:rsidRPr="004A6CA0">
        <w:rPr>
          <w:b/>
          <w:i/>
        </w:rPr>
        <w:t>-</w:t>
      </w:r>
      <w:r w:rsidR="00580437" w:rsidRPr="004A6CA0">
        <w:rPr>
          <w:b/>
          <w:i/>
        </w:rPr>
        <w:t xml:space="preserve">24.01 5% </w:t>
      </w:r>
      <w:r w:rsidR="004A6CA0" w:rsidRPr="004A6CA0">
        <w:rPr>
          <w:b/>
          <w:i/>
        </w:rPr>
        <w:t>-</w:t>
      </w:r>
      <w:r w:rsidR="00580437" w:rsidRPr="004A6CA0">
        <w:rPr>
          <w:b/>
          <w:i/>
        </w:rPr>
        <w:t>25.01 5%</w:t>
      </w:r>
      <w:r w:rsidR="004A6CA0" w:rsidRPr="004A6CA0">
        <w:rPr>
          <w:b/>
          <w:i/>
        </w:rPr>
        <w:t>-</w:t>
      </w:r>
      <w:r w:rsidR="00580437" w:rsidRPr="004A6CA0">
        <w:rPr>
          <w:b/>
          <w:i/>
        </w:rPr>
        <w:t xml:space="preserve"> 25.02 5% </w:t>
      </w:r>
      <w:r w:rsidR="004A6CA0" w:rsidRPr="004A6CA0">
        <w:rPr>
          <w:b/>
          <w:i/>
        </w:rPr>
        <w:t>-</w:t>
      </w:r>
      <w:r w:rsidR="00580437" w:rsidRPr="004A6CA0">
        <w:rPr>
          <w:b/>
          <w:i/>
        </w:rPr>
        <w:t xml:space="preserve">25.03 5% </w:t>
      </w:r>
      <w:r w:rsidR="004A6CA0" w:rsidRPr="004A6CA0">
        <w:rPr>
          <w:b/>
          <w:i/>
        </w:rPr>
        <w:t>-</w:t>
      </w:r>
      <w:r w:rsidR="00580437" w:rsidRPr="004A6CA0">
        <w:rPr>
          <w:b/>
          <w:i/>
        </w:rPr>
        <w:t xml:space="preserve">25.04 5% </w:t>
      </w:r>
      <w:r w:rsidR="004A6CA0" w:rsidRPr="004A6CA0">
        <w:rPr>
          <w:b/>
          <w:i/>
        </w:rPr>
        <w:t>-</w:t>
      </w:r>
      <w:r w:rsidR="00580437" w:rsidRPr="004A6CA0">
        <w:rPr>
          <w:b/>
          <w:i/>
        </w:rPr>
        <w:t>25.05 5%</w:t>
      </w:r>
      <w:r w:rsidR="004A6CA0" w:rsidRPr="004A6CA0">
        <w:rPr>
          <w:b/>
          <w:i/>
        </w:rPr>
        <w:t>-</w:t>
      </w:r>
      <w:r w:rsidR="00580437" w:rsidRPr="004A6CA0">
        <w:rPr>
          <w:b/>
          <w:i/>
        </w:rPr>
        <w:t xml:space="preserve"> 26.01 5% </w:t>
      </w:r>
      <w:r w:rsidR="004A6CA0" w:rsidRPr="004A6CA0">
        <w:rPr>
          <w:b/>
          <w:i/>
        </w:rPr>
        <w:t>-</w:t>
      </w:r>
      <w:r w:rsidR="00580437" w:rsidRPr="004A6CA0">
        <w:rPr>
          <w:b/>
          <w:i/>
        </w:rPr>
        <w:t xml:space="preserve">27.01 5% 28.01 5% </w:t>
      </w:r>
      <w:r w:rsidR="004A6CA0" w:rsidRPr="004A6CA0">
        <w:rPr>
          <w:b/>
          <w:i/>
        </w:rPr>
        <w:t>-</w:t>
      </w:r>
      <w:r w:rsidR="00580437" w:rsidRPr="004A6CA0">
        <w:rPr>
          <w:b/>
          <w:i/>
        </w:rPr>
        <w:t xml:space="preserve">29.01 5% </w:t>
      </w:r>
      <w:r w:rsidR="004A6CA0" w:rsidRPr="004A6CA0">
        <w:rPr>
          <w:b/>
          <w:i/>
        </w:rPr>
        <w:t>-</w:t>
      </w:r>
      <w:r w:rsidR="00580437" w:rsidRPr="004A6CA0">
        <w:rPr>
          <w:b/>
          <w:i/>
        </w:rPr>
        <w:t xml:space="preserve">30.01 5% </w:t>
      </w:r>
      <w:r w:rsidR="004A6CA0" w:rsidRPr="004A6CA0">
        <w:rPr>
          <w:b/>
          <w:i/>
        </w:rPr>
        <w:t>-</w:t>
      </w:r>
      <w:r w:rsidR="00580437" w:rsidRPr="004A6CA0">
        <w:rPr>
          <w:b/>
          <w:i/>
        </w:rPr>
        <w:t xml:space="preserve">31.01 5% </w:t>
      </w:r>
      <w:r w:rsidR="004A6CA0" w:rsidRPr="004A6CA0">
        <w:rPr>
          <w:b/>
          <w:i/>
        </w:rPr>
        <w:t>-</w:t>
      </w:r>
      <w:r w:rsidR="00580437" w:rsidRPr="004A6CA0">
        <w:rPr>
          <w:b/>
          <w:i/>
        </w:rPr>
        <w:t xml:space="preserve">32.01 5% </w:t>
      </w:r>
      <w:r w:rsidR="004A6CA0" w:rsidRPr="004A6CA0">
        <w:rPr>
          <w:b/>
          <w:i/>
        </w:rPr>
        <w:t>-</w:t>
      </w:r>
      <w:r w:rsidR="00580437" w:rsidRPr="004A6CA0">
        <w:rPr>
          <w:b/>
          <w:i/>
        </w:rPr>
        <w:t>33.01 5%</w:t>
      </w:r>
      <w:r w:rsidR="004A6CA0" w:rsidRPr="004A6CA0">
        <w:rPr>
          <w:b/>
          <w:i/>
        </w:rPr>
        <w:t>-</w:t>
      </w:r>
      <w:r w:rsidR="00580437" w:rsidRPr="004A6CA0">
        <w:rPr>
          <w:b/>
          <w:i/>
        </w:rPr>
        <w:t xml:space="preserve"> 34.01 5% </w:t>
      </w:r>
      <w:r w:rsidR="004A6CA0" w:rsidRPr="004A6CA0">
        <w:rPr>
          <w:b/>
          <w:i/>
        </w:rPr>
        <w:t>-</w:t>
      </w:r>
      <w:r w:rsidR="00580437" w:rsidRPr="004A6CA0">
        <w:rPr>
          <w:b/>
          <w:i/>
        </w:rPr>
        <w:t xml:space="preserve">35.01 5% </w:t>
      </w:r>
      <w:r w:rsidR="004A6CA0" w:rsidRPr="004A6CA0">
        <w:rPr>
          <w:b/>
          <w:i/>
        </w:rPr>
        <w:t>-</w:t>
      </w:r>
      <w:r w:rsidR="00580437" w:rsidRPr="004A6CA0">
        <w:rPr>
          <w:b/>
          <w:i/>
        </w:rPr>
        <w:t xml:space="preserve">36.01 5% </w:t>
      </w:r>
      <w:r w:rsidR="004A6CA0" w:rsidRPr="004A6CA0">
        <w:rPr>
          <w:b/>
          <w:i/>
        </w:rPr>
        <w:t>-</w:t>
      </w:r>
      <w:r w:rsidR="00580437" w:rsidRPr="004A6CA0">
        <w:rPr>
          <w:b/>
          <w:i/>
        </w:rPr>
        <w:t xml:space="preserve">37.01 5% </w:t>
      </w:r>
      <w:r w:rsidR="004A6CA0" w:rsidRPr="004A6CA0">
        <w:rPr>
          <w:b/>
          <w:i/>
        </w:rPr>
        <w:t>-</w:t>
      </w:r>
      <w:r w:rsidR="00580437" w:rsidRPr="004A6CA0">
        <w:rPr>
          <w:b/>
          <w:i/>
        </w:rPr>
        <w:t xml:space="preserve">38.01 5%   </w:t>
      </w:r>
      <w:r w:rsidR="004A6CA0" w:rsidRPr="004A6CA0">
        <w:rPr>
          <w:b/>
          <w:i/>
        </w:rPr>
        <w:t>-</w:t>
      </w:r>
      <w:r w:rsidR="00580437" w:rsidRPr="004A6CA0">
        <w:rPr>
          <w:b/>
          <w:i/>
        </w:rPr>
        <w:t xml:space="preserve">  39.01 5% </w:t>
      </w:r>
      <w:r w:rsidR="004A6CA0" w:rsidRPr="004A6CA0">
        <w:rPr>
          <w:b/>
          <w:i/>
        </w:rPr>
        <w:t>-</w:t>
      </w:r>
      <w:r w:rsidR="00580437" w:rsidRPr="004A6CA0">
        <w:rPr>
          <w:b/>
          <w:i/>
        </w:rPr>
        <w:t xml:space="preserve">40.01 5% </w:t>
      </w:r>
      <w:r w:rsidR="004A6CA0" w:rsidRPr="004A6CA0">
        <w:rPr>
          <w:b/>
          <w:i/>
        </w:rPr>
        <w:t>.</w:t>
      </w:r>
    </w:p>
    <w:p w:rsidR="004A6CA0" w:rsidRDefault="00580437" w:rsidP="002F473D">
      <w:pPr>
        <w:jc w:val="both"/>
      </w:pPr>
      <w:r>
        <w:lastRenderedPageBreak/>
        <w:t>Art. 5º</w:t>
      </w:r>
      <w:r w:rsidR="004A6CA0">
        <w:t xml:space="preserve"> O art. 249 da</w:t>
      </w:r>
      <w:proofErr w:type="gramStart"/>
      <w:r w:rsidR="004A6CA0">
        <w:t xml:space="preserve"> </w:t>
      </w:r>
      <w:r>
        <w:t xml:space="preserve"> </w:t>
      </w:r>
      <w:proofErr w:type="gramEnd"/>
      <w:r>
        <w:t>Lei Complementar nº</w:t>
      </w:r>
      <w:r w:rsidR="004A6CA0">
        <w:t xml:space="preserve"> 07/2004 passa a ter a seguinte redação:</w:t>
      </w:r>
    </w:p>
    <w:p w:rsidR="004A6CA0" w:rsidRPr="004A6CA0" w:rsidRDefault="00580437" w:rsidP="002F473D">
      <w:pPr>
        <w:jc w:val="both"/>
        <w:rPr>
          <w:b/>
          <w:i/>
        </w:rPr>
      </w:pPr>
      <w:r w:rsidRPr="004A6CA0">
        <w:rPr>
          <w:b/>
          <w:i/>
        </w:rPr>
        <w:t>Art.</w:t>
      </w:r>
      <w:r w:rsidR="004A6CA0" w:rsidRPr="004A6CA0">
        <w:rPr>
          <w:b/>
          <w:i/>
        </w:rPr>
        <w:t xml:space="preserve"> 249. </w:t>
      </w:r>
      <w:r w:rsidRPr="004A6CA0">
        <w:rPr>
          <w:b/>
          <w:i/>
        </w:rPr>
        <w:t xml:space="preserve"> O Imposto Sobre Serviços de Qualquer Natureza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da alíquota mínima de 2% (dois por cento), exceto para os serviços a que se referem os subitens 7.02, 7.05 e 16.01 da lista de serviços</w:t>
      </w:r>
      <w:r w:rsidR="004A6CA0" w:rsidRPr="004A6CA0">
        <w:rPr>
          <w:b/>
          <w:i/>
        </w:rPr>
        <w:t xml:space="preserve"> prevista no artigo 221</w:t>
      </w:r>
      <w:proofErr w:type="gramStart"/>
      <w:r w:rsidR="004A6CA0" w:rsidRPr="004A6CA0">
        <w:rPr>
          <w:b/>
          <w:i/>
        </w:rPr>
        <w:t xml:space="preserve"> </w:t>
      </w:r>
      <w:r w:rsidRPr="004A6CA0">
        <w:rPr>
          <w:b/>
          <w:i/>
        </w:rPr>
        <w:t xml:space="preserve"> </w:t>
      </w:r>
      <w:proofErr w:type="gramEnd"/>
      <w:r w:rsidRPr="004A6CA0">
        <w:rPr>
          <w:b/>
          <w:i/>
        </w:rPr>
        <w:t>desta Lei Complementar.</w:t>
      </w:r>
    </w:p>
    <w:p w:rsidR="004A6CA0" w:rsidRDefault="00580437" w:rsidP="002F473D">
      <w:pPr>
        <w:jc w:val="both"/>
      </w:pPr>
      <w:r>
        <w:t xml:space="preserve"> Art. 6º Revogam-se as disposições em sentido contrário.</w:t>
      </w:r>
    </w:p>
    <w:p w:rsidR="004A6CA0" w:rsidRDefault="00580437" w:rsidP="002F473D">
      <w:pPr>
        <w:jc w:val="both"/>
      </w:pPr>
      <w:r>
        <w:t xml:space="preserve"> Art. 7º Esta Lei Complementar entra em vigor no exercício financeiro do ano de </w:t>
      </w:r>
      <w:proofErr w:type="gramStart"/>
      <w:r>
        <w:t xml:space="preserve">2018 </w:t>
      </w:r>
      <w:r w:rsidR="004A6CA0">
        <w:t>,</w:t>
      </w:r>
      <w:proofErr w:type="gramEnd"/>
      <w:r w:rsidR="004A6CA0">
        <w:t xml:space="preserve"> </w:t>
      </w:r>
      <w:r>
        <w:t xml:space="preserve">e após 90 (noventa) dias da data de sua publicação. </w:t>
      </w:r>
    </w:p>
    <w:p w:rsidR="004A6CA0" w:rsidRDefault="004A6CA0" w:rsidP="002F473D">
      <w:pPr>
        <w:jc w:val="both"/>
      </w:pPr>
    </w:p>
    <w:p w:rsidR="004A6CA0" w:rsidRDefault="004A6CA0" w:rsidP="002F473D">
      <w:pPr>
        <w:jc w:val="both"/>
      </w:pPr>
      <w:r>
        <w:t>Câmara Municipal de Major Vieira, 16 de</w:t>
      </w:r>
      <w:proofErr w:type="gramStart"/>
      <w:r>
        <w:t xml:space="preserve">  </w:t>
      </w:r>
      <w:proofErr w:type="gramEnd"/>
      <w:r>
        <w:t>outubro de 2017.</w:t>
      </w:r>
    </w:p>
    <w:p w:rsidR="004A6CA0" w:rsidRDefault="004A6CA0" w:rsidP="002F473D">
      <w:pPr>
        <w:jc w:val="both"/>
      </w:pPr>
    </w:p>
    <w:p w:rsidR="004A6CA0" w:rsidRDefault="004A6CA0" w:rsidP="002F473D">
      <w:pPr>
        <w:jc w:val="both"/>
      </w:pPr>
      <w:r>
        <w:t>ANTONIO GONÇALVES DE ALMEIDA</w:t>
      </w:r>
    </w:p>
    <w:p w:rsidR="004A6CA0" w:rsidRDefault="004A6CA0" w:rsidP="002F473D">
      <w:pPr>
        <w:jc w:val="both"/>
      </w:pPr>
      <w:r>
        <w:t>OSNINOVACK</w:t>
      </w:r>
    </w:p>
    <w:p w:rsidR="00625742" w:rsidRDefault="004A6CA0" w:rsidP="002F473D">
      <w:pPr>
        <w:jc w:val="both"/>
        <w:rPr>
          <w:rFonts w:ascii="Lucida Fax" w:hAnsi="Lucida Fax"/>
        </w:rPr>
      </w:pPr>
      <w:r>
        <w:t xml:space="preserve">VILMA MULLER KIEM  </w:t>
      </w:r>
    </w:p>
    <w:p w:rsidR="00733910" w:rsidRDefault="00733910" w:rsidP="002F473D">
      <w:pPr>
        <w:jc w:val="both"/>
      </w:pPr>
    </w:p>
    <w:p w:rsidR="002F473D" w:rsidRDefault="002F473D">
      <w:pPr>
        <w:jc w:val="both"/>
      </w:pPr>
    </w:p>
    <w:sectPr w:rsidR="002F473D" w:rsidSect="0073391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Fax">
    <w:panose1 w:val="02060602050505020204"/>
    <w:charset w:val="00"/>
    <w:family w:val="roman"/>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compat/>
  <w:rsids>
    <w:rsidRoot w:val="00702008"/>
    <w:rsid w:val="00223F17"/>
    <w:rsid w:val="002F473D"/>
    <w:rsid w:val="00383CA9"/>
    <w:rsid w:val="004A6CA0"/>
    <w:rsid w:val="00580437"/>
    <w:rsid w:val="00625742"/>
    <w:rsid w:val="00702008"/>
    <w:rsid w:val="00733910"/>
    <w:rsid w:val="00774482"/>
    <w:rsid w:val="007C6132"/>
    <w:rsid w:val="007D145D"/>
    <w:rsid w:val="007F5BD7"/>
    <w:rsid w:val="009D496E"/>
    <w:rsid w:val="00B61A99"/>
    <w:rsid w:val="00D512EF"/>
    <w:rsid w:val="00F917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74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625742"/>
    <w:rPr>
      <w:color w:val="0000FF"/>
      <w:u w:val="single"/>
    </w:rPr>
  </w:style>
  <w:style w:type="paragraph" w:customStyle="1" w:styleId="Textopadro">
    <w:name w:val="Texto padrão"/>
    <w:basedOn w:val="Normal"/>
    <w:rsid w:val="00625742"/>
    <w:pPr>
      <w:tabs>
        <w:tab w:val="left" w:pos="0"/>
      </w:tabs>
      <w:spacing w:after="0" w:line="240" w:lineRule="auto"/>
    </w:pPr>
    <w:rPr>
      <w:rFonts w:ascii="Arial" w:eastAsia="Times New Roman" w:hAnsi="Arial" w:cs="Arial"/>
      <w:noProof/>
      <w:sz w:val="24"/>
      <w:szCs w:val="20"/>
      <w:lang w:eastAsia="pt-BR"/>
    </w:rPr>
  </w:style>
</w:styles>
</file>

<file path=word/webSettings.xml><?xml version="1.0" encoding="utf-8"?>
<w:webSettings xmlns:r="http://schemas.openxmlformats.org/officeDocument/2006/relationships" xmlns:w="http://schemas.openxmlformats.org/wordprocessingml/2006/main">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maramvsc@yahoo.com.br"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LCIO\Dados%20de%20aplicativos\Microsoft\Modelos\EMENDAS%20n&#186;00-0000%20(MODEL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EMENDAS nº00-0000 (MODELO)</Template>
  <TotalTime>77</TotalTime>
  <Pages>4</Pages>
  <Words>1256</Words>
  <Characters>6786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8026</CharactersWithSpaces>
  <SharedDoc>false</SharedDoc>
  <HLinks>
    <vt:vector size="6" baseType="variant">
      <vt:variant>
        <vt:i4>5439532</vt:i4>
      </vt:variant>
      <vt:variant>
        <vt:i4>0</vt:i4>
      </vt:variant>
      <vt:variant>
        <vt:i4>0</vt:i4>
      </vt:variant>
      <vt:variant>
        <vt:i4>5</vt:i4>
      </vt:variant>
      <vt:variant>
        <vt:lpwstr>mailto:camaramvsc@yahoo.com.br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HELCIO</dc:creator>
  <cp:keywords/>
  <dc:description/>
  <cp:lastModifiedBy>HELCIO</cp:lastModifiedBy>
  <cp:revision>2</cp:revision>
  <cp:lastPrinted>2017-10-16T19:20:00Z</cp:lastPrinted>
  <dcterms:created xsi:type="dcterms:W3CDTF">2017-10-16T17:01:00Z</dcterms:created>
  <dcterms:modified xsi:type="dcterms:W3CDTF">2017-10-18T12:29:00Z</dcterms:modified>
</cp:coreProperties>
</file>