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B6" w:rsidRDefault="00AC07CA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AB6" w:rsidRDefault="00BD0AB6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Pr="00F2683C" w:rsidRDefault="00BD0AB6" w:rsidP="00BD0AB6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CAMARA</w:t>
      </w:r>
      <w:r w:rsidR="003771D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BD0AB6" w:rsidRPr="00F2683C" w:rsidRDefault="00BD0AB6" w:rsidP="00BD0AB6">
      <w:pPr>
        <w:pBdr>
          <w:bottom w:val="single" w:sz="12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 xml:space="preserve">CNPJ </w:t>
      </w:r>
      <w:r>
        <w:rPr>
          <w:rFonts w:ascii="Cambria" w:hAnsi="Cambria" w:cs="Arial"/>
          <w:sz w:val="24"/>
          <w:szCs w:val="24"/>
        </w:rPr>
        <w:t>83.528.638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AC07CA" w:rsidRDefault="00AC07CA" w:rsidP="00BD0AB6">
      <w:pPr>
        <w:jc w:val="center"/>
        <w:rPr>
          <w:b/>
          <w:u w:val="single"/>
        </w:rPr>
      </w:pPr>
    </w:p>
    <w:p w:rsidR="00AC07CA" w:rsidRDefault="00AC07CA" w:rsidP="00BD0AB6">
      <w:pPr>
        <w:jc w:val="center"/>
        <w:rPr>
          <w:b/>
          <w:u w:val="single"/>
        </w:rPr>
      </w:pPr>
    </w:p>
    <w:p w:rsidR="00AC07CA" w:rsidRDefault="00AC07CA" w:rsidP="00BD0AB6">
      <w:pPr>
        <w:jc w:val="center"/>
        <w:rPr>
          <w:b/>
          <w:u w:val="single"/>
        </w:rPr>
      </w:pPr>
      <w:r>
        <w:rPr>
          <w:b/>
          <w:u w:val="single"/>
        </w:rPr>
        <w:t xml:space="preserve">MESA DIRETORA DA  CÂMARA DE VEREADORES </w:t>
      </w:r>
    </w:p>
    <w:p w:rsidR="00AC07CA" w:rsidRPr="006D42A3" w:rsidRDefault="00AC07CA" w:rsidP="00AC07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REDAÇÃO FINAL DO PROJETO DE RESOLUÇÃO Nº 001/2017</w:t>
      </w:r>
      <w:r w:rsidRPr="006D42A3">
        <w:rPr>
          <w:rFonts w:ascii="Arial" w:hAnsi="Arial" w:cs="Arial"/>
          <w:sz w:val="24"/>
          <w:szCs w:val="24"/>
        </w:rPr>
        <w:t xml:space="preserve"> DE  </w:t>
      </w:r>
      <w:r>
        <w:rPr>
          <w:rFonts w:ascii="Arial" w:hAnsi="Arial" w:cs="Arial"/>
          <w:sz w:val="24"/>
          <w:szCs w:val="24"/>
        </w:rPr>
        <w:t xml:space="preserve">02 de fevereiro de 2017. </w:t>
      </w:r>
    </w:p>
    <w:p w:rsidR="00AC07CA" w:rsidRPr="006D42A3" w:rsidRDefault="00AC07CA" w:rsidP="00AC07CA">
      <w:pPr>
        <w:jc w:val="both"/>
        <w:rPr>
          <w:rFonts w:ascii="Arial" w:hAnsi="Arial" w:cs="Arial"/>
          <w:sz w:val="24"/>
          <w:szCs w:val="24"/>
        </w:rPr>
      </w:pPr>
    </w:p>
    <w:p w:rsidR="00AC07CA" w:rsidRPr="00CE5660" w:rsidRDefault="00AC07CA" w:rsidP="00AC07C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“DISPÕE SOBRE A REVOGAÇÃO DO ARTIGO 39-A  DO REGIMENTO INTERNO DA CÂMARA DE VEREADORES”.</w:t>
      </w:r>
    </w:p>
    <w:p w:rsidR="00AC07CA" w:rsidRPr="006D42A3" w:rsidRDefault="00AC07CA" w:rsidP="00AC07CA">
      <w:pPr>
        <w:jc w:val="both"/>
        <w:rPr>
          <w:rFonts w:ascii="Arial" w:hAnsi="Arial" w:cs="Arial"/>
          <w:sz w:val="24"/>
          <w:szCs w:val="24"/>
        </w:rPr>
      </w:pPr>
    </w:p>
    <w:p w:rsidR="00AC07CA" w:rsidRPr="006D42A3" w:rsidRDefault="00AC07CA" w:rsidP="00AC07CA">
      <w:pPr>
        <w:jc w:val="both"/>
        <w:rPr>
          <w:rFonts w:ascii="Arial" w:hAnsi="Arial" w:cs="Arial"/>
          <w:sz w:val="24"/>
          <w:szCs w:val="24"/>
        </w:rPr>
      </w:pPr>
      <w:r w:rsidRPr="006D42A3">
        <w:rPr>
          <w:rFonts w:ascii="Arial" w:hAnsi="Arial" w:cs="Arial"/>
          <w:sz w:val="24"/>
          <w:szCs w:val="24"/>
        </w:rPr>
        <w:t>A Mesa Diretora da Câmara de Vereadores de Major Vieira(SC),  no</w:t>
      </w:r>
      <w:r>
        <w:rPr>
          <w:rFonts w:ascii="Arial" w:hAnsi="Arial" w:cs="Arial"/>
          <w:sz w:val="24"/>
          <w:szCs w:val="24"/>
        </w:rPr>
        <w:t xml:space="preserve"> </w:t>
      </w:r>
      <w:r w:rsidRPr="006D42A3">
        <w:rPr>
          <w:rFonts w:ascii="Arial" w:hAnsi="Arial" w:cs="Arial"/>
          <w:sz w:val="24"/>
          <w:szCs w:val="24"/>
        </w:rPr>
        <w:t>uso de suas atribuições regimentais,</w:t>
      </w:r>
      <w:r>
        <w:rPr>
          <w:rFonts w:ascii="Arial" w:hAnsi="Arial" w:cs="Arial"/>
          <w:sz w:val="24"/>
          <w:szCs w:val="24"/>
        </w:rPr>
        <w:t xml:space="preserve">  especialmente o  artigo 191 II  </w:t>
      </w:r>
      <w:r w:rsidRPr="006D42A3">
        <w:rPr>
          <w:rFonts w:ascii="Arial" w:hAnsi="Arial" w:cs="Arial"/>
          <w:sz w:val="24"/>
          <w:szCs w:val="24"/>
        </w:rPr>
        <w:t>promulga a seguinte</w:t>
      </w:r>
    </w:p>
    <w:p w:rsidR="00AC07CA" w:rsidRPr="006D42A3" w:rsidRDefault="00AC07CA" w:rsidP="00AC07CA">
      <w:pPr>
        <w:jc w:val="both"/>
        <w:rPr>
          <w:rFonts w:ascii="Arial" w:hAnsi="Arial" w:cs="Arial"/>
          <w:sz w:val="24"/>
          <w:szCs w:val="24"/>
        </w:rPr>
      </w:pPr>
    </w:p>
    <w:p w:rsidR="00AC07CA" w:rsidRDefault="00AC07CA" w:rsidP="00AC07CA">
      <w:pPr>
        <w:jc w:val="both"/>
        <w:rPr>
          <w:rFonts w:ascii="Arial" w:hAnsi="Arial" w:cs="Arial"/>
          <w:b/>
          <w:sz w:val="24"/>
          <w:szCs w:val="24"/>
        </w:rPr>
      </w:pPr>
      <w:r w:rsidRPr="009A16AF">
        <w:rPr>
          <w:rFonts w:ascii="Arial" w:hAnsi="Arial" w:cs="Arial"/>
          <w:b/>
          <w:sz w:val="24"/>
          <w:szCs w:val="24"/>
        </w:rPr>
        <w:tab/>
      </w:r>
      <w:r w:rsidRPr="009A16AF">
        <w:rPr>
          <w:rFonts w:ascii="Arial" w:hAnsi="Arial" w:cs="Arial"/>
          <w:b/>
          <w:sz w:val="24"/>
          <w:szCs w:val="24"/>
        </w:rPr>
        <w:tab/>
      </w:r>
      <w:r w:rsidRPr="009A16AF">
        <w:rPr>
          <w:rFonts w:ascii="Arial" w:hAnsi="Arial" w:cs="Arial"/>
          <w:b/>
          <w:sz w:val="24"/>
          <w:szCs w:val="24"/>
        </w:rPr>
        <w:tab/>
      </w:r>
      <w:r w:rsidRPr="009A16AF">
        <w:rPr>
          <w:rFonts w:ascii="Arial" w:hAnsi="Arial" w:cs="Arial"/>
          <w:b/>
          <w:sz w:val="24"/>
          <w:szCs w:val="24"/>
        </w:rPr>
        <w:tab/>
        <w:t xml:space="preserve"> R E S O L U Ç Ã O</w:t>
      </w:r>
    </w:p>
    <w:p w:rsidR="00AC07CA" w:rsidRPr="009A16AF" w:rsidRDefault="00AC07CA" w:rsidP="00AC07CA">
      <w:pPr>
        <w:jc w:val="both"/>
        <w:rPr>
          <w:rFonts w:ascii="Arial" w:hAnsi="Arial" w:cs="Arial"/>
          <w:b/>
          <w:sz w:val="24"/>
          <w:szCs w:val="24"/>
        </w:rPr>
      </w:pPr>
    </w:p>
    <w:p w:rsidR="00AC07CA" w:rsidRPr="006D42A3" w:rsidRDefault="00AC07CA" w:rsidP="00AC07CA">
      <w:pPr>
        <w:jc w:val="both"/>
        <w:rPr>
          <w:rFonts w:ascii="Arial" w:hAnsi="Arial" w:cs="Arial"/>
          <w:sz w:val="24"/>
          <w:szCs w:val="24"/>
        </w:rPr>
      </w:pPr>
      <w:r w:rsidRPr="009A16AF">
        <w:rPr>
          <w:rFonts w:ascii="Arial" w:hAnsi="Arial" w:cs="Arial"/>
          <w:b/>
          <w:sz w:val="24"/>
          <w:szCs w:val="24"/>
        </w:rPr>
        <w:t>Art. 1º</w:t>
      </w:r>
      <w:r w:rsidRPr="006D42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revogado o  artigo 39-A da Resolução nº 001/91 de 10/12/1991 (Regimento Interno da Câmara de Vereadores).</w:t>
      </w:r>
    </w:p>
    <w:p w:rsidR="00AC07CA" w:rsidRPr="00CE5660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665809">
        <w:rPr>
          <w:rFonts w:ascii="Arial" w:hAnsi="Arial" w:cs="Arial"/>
          <w:b/>
          <w:bCs/>
          <w:sz w:val="24"/>
          <w:szCs w:val="24"/>
          <w:lang w:eastAsia="pt-BR"/>
        </w:rPr>
        <w:t xml:space="preserve">Art. </w:t>
      </w:r>
      <w:r w:rsidRPr="00CE5660">
        <w:rPr>
          <w:rFonts w:ascii="Arial" w:hAnsi="Arial" w:cs="Arial"/>
          <w:bCs/>
          <w:sz w:val="24"/>
          <w:szCs w:val="24"/>
          <w:lang w:eastAsia="pt-BR"/>
        </w:rPr>
        <w:t>2º Esta Resolução entra em vigor na data de sua publicação.</w:t>
      </w:r>
    </w:p>
    <w:p w:rsidR="00AC07CA" w:rsidRPr="00CE5660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:rsidR="00AC07CA" w:rsidRPr="00CE5660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:rsidR="00AC07CA" w:rsidRPr="00CE5660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E5660">
        <w:rPr>
          <w:rFonts w:ascii="Arial" w:hAnsi="Arial" w:cs="Arial"/>
          <w:bCs/>
          <w:sz w:val="24"/>
          <w:szCs w:val="24"/>
          <w:lang w:eastAsia="pt-BR"/>
        </w:rPr>
        <w:t xml:space="preserve">Câmara Municipal de Major Vieira, 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20  de fevereiro de 2017. </w:t>
      </w:r>
    </w:p>
    <w:p w:rsidR="00AC07CA" w:rsidRPr="00CE5660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:rsidR="00AC07CA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AC07CA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JURACI ALLIEVI – Presidente da Câmara</w:t>
      </w:r>
    </w:p>
    <w:p w:rsidR="00AC07CA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AC07CA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AGOSTINHO BARRANKIEVICZ  - Vice-Presidente </w:t>
      </w:r>
    </w:p>
    <w:p w:rsidR="00AC07CA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AC07CA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VILMA MULLER KIEM – 1º Secretária</w:t>
      </w:r>
    </w:p>
    <w:p w:rsidR="00AC07CA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AC07CA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AUGUSTINHO BARANKIEVICZ – 2º Secretário</w:t>
      </w:r>
    </w:p>
    <w:p w:rsidR="00AC07CA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AC07CA" w:rsidRDefault="00AC07CA" w:rsidP="00AC07C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AC07CA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AC07CA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AC07CA" w:rsidRPr="00BD0AB6" w:rsidRDefault="00AC07CA" w:rsidP="00BD0AB6">
      <w:pPr>
        <w:jc w:val="center"/>
        <w:rPr>
          <w:b/>
          <w:u w:val="single"/>
        </w:rPr>
      </w:pPr>
    </w:p>
    <w:sectPr w:rsidR="00AC07CA" w:rsidRPr="00BD0AB6" w:rsidSect="00F011D2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compat/>
  <w:rsids>
    <w:rsidRoot w:val="00AC07CA"/>
    <w:rsid w:val="003771DC"/>
    <w:rsid w:val="00AC07CA"/>
    <w:rsid w:val="00BD0AB6"/>
    <w:rsid w:val="00C1642C"/>
    <w:rsid w:val="00F0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B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C07CA"/>
    <w:rPr>
      <w:color w:val="0000FF"/>
      <w:u w:val="single"/>
    </w:rPr>
  </w:style>
  <w:style w:type="paragraph" w:customStyle="1" w:styleId="Textopadro">
    <w:name w:val="Texto padrão"/>
    <w:basedOn w:val="Normal"/>
    <w:rsid w:val="00AC07CA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REDA&#199;&#195;O%20FINAL%20-%20PROJETO%20DE%20LEI%20N%20XX-XXX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- PROJETO DE LEI N XX-XXX</Template>
  <TotalTime>2</TotalTime>
  <Pages>2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2017-02-17T10:58:00Z</cp:lastPrinted>
  <dcterms:created xsi:type="dcterms:W3CDTF">2017-02-17T10:57:00Z</dcterms:created>
  <dcterms:modified xsi:type="dcterms:W3CDTF">2017-02-17T10:59:00Z</dcterms:modified>
</cp:coreProperties>
</file>