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6" w:rsidRPr="005A0F53" w:rsidRDefault="00F514D7" w:rsidP="005A0F5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B6" w:rsidRPr="005A0F53" w:rsidRDefault="00BD0AB6" w:rsidP="005A0F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Pr="005A0F53" w:rsidRDefault="00BD0AB6" w:rsidP="005A0F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Pr="005A0F53" w:rsidRDefault="00BD0AB6" w:rsidP="005A0F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Pr="005A0F53" w:rsidRDefault="00BD0AB6" w:rsidP="005A0F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Pr="005A0F53" w:rsidRDefault="00BD0AB6" w:rsidP="005A0F5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>ESTADO DE SANTA CATARINA</w:t>
      </w:r>
    </w:p>
    <w:p w:rsidR="00BD0AB6" w:rsidRPr="005A0F53" w:rsidRDefault="00BD0AB6" w:rsidP="005A0F5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>CAMARA</w:t>
      </w:r>
      <w:r w:rsidR="003771DC" w:rsidRPr="005A0F53">
        <w:rPr>
          <w:rFonts w:ascii="Arial" w:hAnsi="Arial" w:cs="Arial"/>
          <w:b/>
          <w:sz w:val="24"/>
          <w:szCs w:val="24"/>
        </w:rPr>
        <w:t xml:space="preserve"> MUNICIPAL DE MAJOR VIEIR</w:t>
      </w:r>
      <w:r w:rsidRPr="005A0F53">
        <w:rPr>
          <w:rFonts w:ascii="Arial" w:hAnsi="Arial" w:cs="Arial"/>
          <w:b/>
          <w:sz w:val="24"/>
          <w:szCs w:val="24"/>
        </w:rPr>
        <w:t>A</w:t>
      </w:r>
    </w:p>
    <w:p w:rsidR="00BD0AB6" w:rsidRPr="005A0F53" w:rsidRDefault="00BD0AB6" w:rsidP="005A0F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sz w:val="24"/>
          <w:szCs w:val="24"/>
        </w:rPr>
        <w:t>CNPJ 83.528.638/0001-27</w:t>
      </w:r>
    </w:p>
    <w:p w:rsidR="00BD0AB6" w:rsidRPr="005A0F53" w:rsidRDefault="00BD0AB6" w:rsidP="005A0F5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0F53"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</w:t>
      </w:r>
    </w:p>
    <w:p w:rsidR="00BD0AB6" w:rsidRPr="005A0F53" w:rsidRDefault="00BD0AB6" w:rsidP="005A0F53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sz w:val="24"/>
          <w:szCs w:val="24"/>
        </w:rPr>
        <w:t>COMI</w:t>
      </w:r>
      <w:r w:rsidR="005A0F53">
        <w:rPr>
          <w:rFonts w:ascii="Arial" w:hAnsi="Arial" w:cs="Arial"/>
          <w:sz w:val="24"/>
          <w:szCs w:val="24"/>
        </w:rPr>
        <w:t xml:space="preserve">SSÃO DE CONSTITUIÇÃO, JUSTIÇA E REDAÇÃO  </w:t>
      </w:r>
    </w:p>
    <w:p w:rsidR="00BD0AB6" w:rsidRPr="005A0F53" w:rsidRDefault="00BD0AB6" w:rsidP="005A0F53">
      <w:pPr>
        <w:jc w:val="both"/>
        <w:rPr>
          <w:rFonts w:ascii="Arial" w:hAnsi="Arial" w:cs="Arial"/>
          <w:sz w:val="24"/>
          <w:szCs w:val="24"/>
        </w:rPr>
      </w:pPr>
    </w:p>
    <w:p w:rsidR="00BD0AB6" w:rsidRDefault="00BD0AB6" w:rsidP="005A0F53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sz w:val="24"/>
          <w:szCs w:val="24"/>
        </w:rPr>
        <w:t>REDAÇÃO FINAL</w:t>
      </w:r>
      <w:r w:rsidR="005A0F53">
        <w:rPr>
          <w:rFonts w:ascii="Arial" w:hAnsi="Arial" w:cs="Arial"/>
          <w:sz w:val="24"/>
          <w:szCs w:val="24"/>
        </w:rPr>
        <w:t xml:space="preserve"> </w:t>
      </w:r>
      <w:r w:rsidR="005A0F53" w:rsidRPr="005A0F53">
        <w:rPr>
          <w:rFonts w:ascii="Arial" w:hAnsi="Arial" w:cs="Arial"/>
          <w:sz w:val="24"/>
          <w:szCs w:val="24"/>
        </w:rPr>
        <w:t>DO</w:t>
      </w:r>
      <w:r w:rsidR="005A0F53" w:rsidRPr="005A0F53">
        <w:rPr>
          <w:rFonts w:ascii="Arial" w:hAnsi="Arial" w:cs="Arial"/>
          <w:b/>
          <w:i/>
          <w:sz w:val="24"/>
          <w:szCs w:val="24"/>
        </w:rPr>
        <w:t xml:space="preserve"> PROJETO DE LEI COMPLEMENTAR Nº 07/2017</w:t>
      </w:r>
      <w:r w:rsidR="005A0F53">
        <w:rPr>
          <w:rFonts w:ascii="Arial" w:hAnsi="Arial" w:cs="Arial"/>
          <w:sz w:val="24"/>
          <w:szCs w:val="24"/>
        </w:rPr>
        <w:t>. ¹</w:t>
      </w:r>
    </w:p>
    <w:p w:rsid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</w:p>
    <w:p w:rsidR="005A0F53" w:rsidRPr="005A0F53" w:rsidRDefault="005A0F53" w:rsidP="005A0F53">
      <w:pPr>
        <w:jc w:val="both"/>
        <w:rPr>
          <w:rFonts w:ascii="Arial" w:hAnsi="Arial" w:cs="Arial"/>
          <w:b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 xml:space="preserve">“CRIA CARGO DE NUTRICIONISTA NA ESTRUTURA DO HOSPITAL MUNICIPAL SÃO LUCAS  E DÁ OUTRAS PROVIDÊNCIAS”. </w:t>
      </w:r>
    </w:p>
    <w:p w:rsidR="005A0F53" w:rsidRDefault="005A0F53" w:rsidP="005A0F53">
      <w:pPr>
        <w:spacing w:before="100" w:beforeAutospacing="1" w:after="100" w:afterAutospacing="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 xml:space="preserve">       ORILDO ANTONIO SEVERGNINI, </w:t>
      </w:r>
      <w:r w:rsidRPr="005A0F53">
        <w:rPr>
          <w:rFonts w:ascii="Arial" w:hAnsi="Arial" w:cs="Arial"/>
          <w:bCs/>
          <w:color w:val="000000"/>
          <w:sz w:val="24"/>
          <w:szCs w:val="24"/>
        </w:rPr>
        <w:t xml:space="preserve">Prefeito de Major Vieira, no uso de suas atribuições legais e, considerando o disposto no inciso I do art. 79 da Lei Orgânica Municipal,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faz saber que a Câmara de Vereadores  aprovou e, eu sanciono a seguinte</w:t>
      </w:r>
    </w:p>
    <w:p w:rsidR="005A0F53" w:rsidRPr="005A0F53" w:rsidRDefault="005A0F53" w:rsidP="005A0F5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A0F53" w:rsidRPr="005A0F53" w:rsidRDefault="005A0F53" w:rsidP="005A0F5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i/>
          <w:color w:val="000000"/>
          <w:sz w:val="24"/>
          <w:szCs w:val="24"/>
        </w:rPr>
        <w:t>LEI COMPLEMENTAR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¹</w:t>
      </w:r>
    </w:p>
    <w:p w:rsidR="005A0F53" w:rsidRPr="005A0F53" w:rsidRDefault="005A0F53" w:rsidP="005A0F5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 xml:space="preserve">        </w:t>
      </w:r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>Art. 1.</w:t>
      </w:r>
      <w:r w:rsidRPr="005A0F53">
        <w:rPr>
          <w:rFonts w:ascii="Arial" w:hAnsi="Arial" w:cs="Arial"/>
          <w:b/>
          <w:sz w:val="24"/>
          <w:szCs w:val="24"/>
        </w:rPr>
        <w:sym w:font="Symbol" w:char="F0B0"/>
      </w:r>
      <w:r w:rsidRPr="005A0F53">
        <w:rPr>
          <w:rFonts w:ascii="Arial" w:hAnsi="Arial" w:cs="Arial"/>
          <w:sz w:val="24"/>
          <w:szCs w:val="24"/>
        </w:rPr>
        <w:t xml:space="preserve">  Fica criado na estrutura do Quadro de cargos de Provimento Efetivo do Hospital Municipal São Lucas do Município de Major Vieira, o seguinte cargo:</w:t>
      </w:r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1415"/>
        <w:gridCol w:w="2827"/>
        <w:gridCol w:w="2552"/>
      </w:tblGrid>
      <w:tr w:rsidR="005A0F53" w:rsidRPr="005A0F53" w:rsidTr="00967F01">
        <w:tc>
          <w:tcPr>
            <w:tcW w:w="2103" w:type="dxa"/>
            <w:shd w:val="clear" w:color="auto" w:fill="F2F2F2"/>
          </w:tcPr>
          <w:p w:rsidR="005A0F53" w:rsidRPr="005A0F53" w:rsidRDefault="005A0F53" w:rsidP="005A0F5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Nome do Cargo</w:t>
            </w:r>
          </w:p>
        </w:tc>
        <w:tc>
          <w:tcPr>
            <w:tcW w:w="1415" w:type="dxa"/>
            <w:shd w:val="clear" w:color="auto" w:fill="F2F2F2"/>
          </w:tcPr>
          <w:p w:rsidR="005A0F53" w:rsidRPr="005A0F53" w:rsidRDefault="005A0F53" w:rsidP="005A0F5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2827" w:type="dxa"/>
            <w:shd w:val="clear" w:color="auto" w:fill="F2F2F2"/>
          </w:tcPr>
          <w:p w:rsidR="005A0F53" w:rsidRPr="005A0F53" w:rsidRDefault="005A0F53" w:rsidP="005A0F5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552" w:type="dxa"/>
            <w:shd w:val="clear" w:color="auto" w:fill="F2F2F2"/>
          </w:tcPr>
          <w:p w:rsidR="005A0F53" w:rsidRPr="005A0F53" w:rsidRDefault="005A0F53" w:rsidP="005A0F5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Número de vagas</w:t>
            </w:r>
          </w:p>
        </w:tc>
      </w:tr>
      <w:tr w:rsidR="005A0F53" w:rsidRPr="005A0F53" w:rsidTr="00967F01">
        <w:tc>
          <w:tcPr>
            <w:tcW w:w="2103" w:type="dxa"/>
          </w:tcPr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Nutricionista</w:t>
            </w:r>
          </w:p>
        </w:tc>
        <w:tc>
          <w:tcPr>
            <w:tcW w:w="1415" w:type="dxa"/>
          </w:tcPr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20 h</w:t>
            </w:r>
          </w:p>
        </w:tc>
        <w:tc>
          <w:tcPr>
            <w:tcW w:w="2827" w:type="dxa"/>
          </w:tcPr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R$ 1.537,44</w:t>
            </w:r>
          </w:p>
        </w:tc>
        <w:tc>
          <w:tcPr>
            <w:tcW w:w="2552" w:type="dxa"/>
          </w:tcPr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5A0F53" w:rsidRPr="005A0F53" w:rsidRDefault="005A0F53" w:rsidP="005A0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  <w:bookmarkStart w:id="0" w:name="art1"/>
      <w:bookmarkEnd w:id="0"/>
      <w:r w:rsidRPr="005A0F53">
        <w:rPr>
          <w:rFonts w:ascii="Arial" w:hAnsi="Arial" w:cs="Arial"/>
          <w:b/>
          <w:color w:val="000000"/>
          <w:sz w:val="24"/>
          <w:szCs w:val="24"/>
        </w:rPr>
        <w:t xml:space="preserve">Art. 2.º </w:t>
      </w:r>
      <w:r w:rsidRPr="005A0F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F53">
        <w:rPr>
          <w:rFonts w:ascii="Arial" w:hAnsi="Arial" w:cs="Arial"/>
          <w:sz w:val="24"/>
          <w:szCs w:val="24"/>
        </w:rPr>
        <w:t>As atribuições e requisitos para provimento dos cargos criados são os que constam do Anexo Único que passa a fazer parte integrante desta Lei.</w:t>
      </w:r>
    </w:p>
    <w:p w:rsidR="005A0F53" w:rsidRPr="005A0F53" w:rsidRDefault="005A0F53" w:rsidP="005A0F5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5A0F53">
        <w:rPr>
          <w:rFonts w:ascii="Arial" w:hAnsi="Arial" w:cs="Arial"/>
          <w:b/>
          <w:color w:val="000000"/>
          <w:sz w:val="24"/>
          <w:szCs w:val="24"/>
        </w:rPr>
        <w:lastRenderedPageBreak/>
        <w:t>Art. 3.º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F53">
        <w:rPr>
          <w:rFonts w:ascii="Arial" w:hAnsi="Arial" w:cs="Arial"/>
          <w:color w:val="000000"/>
          <w:sz w:val="24"/>
          <w:szCs w:val="24"/>
        </w:rPr>
        <w:t xml:space="preserve"> Mediante autorização do Chefe do Poder Executivo Municipal, o ocupante do cargo, a bem do serviço público e, verificada disponibilidade, poderá ser cedido para outros órgãos e unidades integrantes da Administração Direta que necessitem de sua atuação, sem alteração da lotação no órgão de origem, carga horária e sem prejuízo de sua remuneração.</w:t>
      </w:r>
      <w:bookmarkStart w:id="1" w:name="art5"/>
      <w:bookmarkEnd w:id="1"/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color w:val="000000"/>
          <w:sz w:val="24"/>
          <w:szCs w:val="24"/>
        </w:rPr>
        <w:t>Art. 4</w:t>
      </w:r>
      <w:r w:rsidRPr="005A0F53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Pr="005A0F53">
        <w:rPr>
          <w:rFonts w:ascii="Arial" w:hAnsi="Arial" w:cs="Arial"/>
          <w:color w:val="000000"/>
          <w:sz w:val="24"/>
          <w:szCs w:val="24"/>
        </w:rPr>
        <w:t> </w:t>
      </w:r>
      <w:r w:rsidRPr="005A0F53">
        <w:rPr>
          <w:rFonts w:ascii="Arial" w:hAnsi="Arial" w:cs="Arial"/>
          <w:sz w:val="24"/>
          <w:szCs w:val="24"/>
        </w:rPr>
        <w:t>As despesas decorrentes desta lei correrão à conta das transferências financeiras concedidas ao Hospital Municipal São Lucas, mediante repasse mensal  e consignadas no orçamento vigente.</w:t>
      </w:r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</w:p>
    <w:p w:rsidR="005A0F53" w:rsidRPr="005A0F53" w:rsidRDefault="005A0F53" w:rsidP="005A0F5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5A0F53">
        <w:rPr>
          <w:rFonts w:ascii="Arial" w:hAnsi="Arial" w:cs="Arial"/>
          <w:b/>
          <w:i/>
          <w:sz w:val="24"/>
          <w:szCs w:val="24"/>
        </w:rPr>
        <w:t>Art.5.</w:t>
      </w:r>
      <w:r w:rsidRPr="005A0F53">
        <w:rPr>
          <w:rFonts w:ascii="Arial" w:hAnsi="Arial" w:cs="Arial"/>
          <w:b/>
          <w:i/>
          <w:sz w:val="24"/>
          <w:szCs w:val="24"/>
        </w:rPr>
        <w:sym w:font="Symbol" w:char="F0B0"/>
      </w:r>
      <w:r w:rsidRPr="005A0F53">
        <w:rPr>
          <w:rFonts w:ascii="Arial" w:hAnsi="Arial" w:cs="Arial"/>
          <w:b/>
          <w:i/>
          <w:sz w:val="24"/>
          <w:szCs w:val="24"/>
        </w:rPr>
        <w:t xml:space="preserve">  Fica o Chefe do Poder Executivo Municipal, até que sobrevenha concurso público,  para o provimento definitivo  do cargo, autorizado a promover a contratação imediata e temporária de profissional que atenda as exigências do cargo, pelo período de até 02 (dois) anos, mediante processo seletivo simplificado. ¹ </w:t>
      </w:r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 xml:space="preserve">Art. 6º. </w:t>
      </w:r>
      <w:r w:rsidRPr="005A0F53">
        <w:rPr>
          <w:rFonts w:ascii="Arial" w:hAnsi="Arial" w:cs="Arial"/>
          <w:sz w:val="24"/>
          <w:szCs w:val="24"/>
        </w:rPr>
        <w:t xml:space="preserve">  Esta lei entrará em vigor na data de sua publicação, revogando-se as disposições em contrário.</w:t>
      </w:r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</w:p>
    <w:p w:rsid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</w:t>
      </w:r>
      <w:r w:rsidRPr="005A0F53">
        <w:rPr>
          <w:rFonts w:ascii="Arial" w:hAnsi="Arial" w:cs="Arial"/>
          <w:sz w:val="24"/>
          <w:szCs w:val="24"/>
        </w:rPr>
        <w:t xml:space="preserve">Major Vieira, </w:t>
      </w:r>
      <w:r>
        <w:rPr>
          <w:rFonts w:ascii="Arial" w:hAnsi="Arial" w:cs="Arial"/>
          <w:sz w:val="24"/>
          <w:szCs w:val="24"/>
        </w:rPr>
        <w:t xml:space="preserve"> 27 de março de 2017. </w:t>
      </w:r>
    </w:p>
    <w:p w:rsid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</w:p>
    <w:p w:rsidR="005A0F53" w:rsidRPr="00F514D7" w:rsidRDefault="005A0F53" w:rsidP="005A0F53">
      <w:pPr>
        <w:jc w:val="both"/>
        <w:rPr>
          <w:rFonts w:ascii="Arial" w:hAnsi="Arial" w:cs="Arial"/>
          <w:b/>
          <w:sz w:val="24"/>
          <w:szCs w:val="24"/>
        </w:rPr>
      </w:pPr>
      <w:r w:rsidRPr="00F514D7">
        <w:rPr>
          <w:rFonts w:ascii="Arial" w:hAnsi="Arial" w:cs="Arial"/>
          <w:b/>
          <w:sz w:val="24"/>
          <w:szCs w:val="24"/>
        </w:rPr>
        <w:t xml:space="preserve">VILMA MULLER KIEM      ANTONIO GONÇALVES ALMEIDA     OSNI NOVACK </w:t>
      </w:r>
    </w:p>
    <w:p w:rsidR="005A0F53" w:rsidRDefault="005A0F53" w:rsidP="005A0F53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514D7" w:rsidRDefault="00F514D7" w:rsidP="005A0F53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514D7" w:rsidRDefault="00F514D7" w:rsidP="005A0F53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A0F53" w:rsidRPr="005A0F53" w:rsidRDefault="005A0F53" w:rsidP="005A0F53">
      <w:pPr>
        <w:jc w:val="both"/>
        <w:rPr>
          <w:rFonts w:ascii="Arial" w:hAnsi="Arial" w:cs="Arial"/>
          <w:sz w:val="16"/>
          <w:szCs w:val="16"/>
        </w:rPr>
      </w:pPr>
      <w:r w:rsidRPr="005A0F53">
        <w:rPr>
          <w:rFonts w:ascii="Arial" w:hAnsi="Arial" w:cs="Arial"/>
          <w:sz w:val="16"/>
          <w:szCs w:val="16"/>
        </w:rPr>
        <w:t xml:space="preserve">¹  - Redação dada pela emenda modificativa 001   </w:t>
      </w:r>
    </w:p>
    <w:p w:rsidR="005A0F53" w:rsidRPr="005A0F53" w:rsidRDefault="005A0F53" w:rsidP="005A0F53">
      <w:pPr>
        <w:jc w:val="both"/>
        <w:rPr>
          <w:rFonts w:ascii="Arial" w:hAnsi="Arial" w:cs="Arial"/>
          <w:sz w:val="24"/>
          <w:szCs w:val="24"/>
        </w:rPr>
      </w:pPr>
    </w:p>
    <w:sectPr w:rsidR="005A0F53" w:rsidRPr="005A0F53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compat/>
  <w:rsids>
    <w:rsidRoot w:val="005A0F53"/>
    <w:rsid w:val="003771DC"/>
    <w:rsid w:val="005A0F53"/>
    <w:rsid w:val="00BD0AB6"/>
    <w:rsid w:val="00C1642C"/>
    <w:rsid w:val="00F011D2"/>
    <w:rsid w:val="00F5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4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DA&#199;&#195;O%20FINAL%20-%20PROJETO%20DE%20LEI%20N%20XX-XX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N XX-XXX</Template>
  <TotalTime>12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2017-03-22T14:25:00Z</cp:lastPrinted>
  <dcterms:created xsi:type="dcterms:W3CDTF">2017-03-22T14:15:00Z</dcterms:created>
  <dcterms:modified xsi:type="dcterms:W3CDTF">2017-03-22T14:27:00Z</dcterms:modified>
</cp:coreProperties>
</file>