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B6" w:rsidRDefault="000A14CC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AB6" w:rsidRDefault="00BD0AB6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Pr="00F2683C" w:rsidRDefault="00BD0AB6" w:rsidP="00BD0AB6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CAMARA</w:t>
      </w:r>
      <w:r w:rsidR="003771D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 xml:space="preserve">CNPJ </w:t>
      </w:r>
      <w:r>
        <w:rPr>
          <w:rFonts w:ascii="Cambria" w:hAnsi="Cambria" w:cs="Arial"/>
          <w:sz w:val="24"/>
          <w:szCs w:val="24"/>
        </w:rPr>
        <w:t>83.528.638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BD0AB6" w:rsidRPr="00BD0AB6" w:rsidRDefault="00BD0AB6" w:rsidP="00BD0AB6">
      <w:pPr>
        <w:jc w:val="center"/>
        <w:rPr>
          <w:b/>
          <w:u w:val="single"/>
        </w:rPr>
      </w:pPr>
      <w:r w:rsidRPr="00BD0AB6">
        <w:rPr>
          <w:b/>
          <w:u w:val="single"/>
        </w:rPr>
        <w:t>____________________________________________________________</w:t>
      </w:r>
    </w:p>
    <w:p w:rsidR="00BD0AB6" w:rsidRDefault="00BD0AB6" w:rsidP="00BD0AB6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>COMISSÃO DE</w:t>
      </w:r>
      <w:r w:rsidR="007035BF">
        <w:rPr>
          <w:rFonts w:ascii="Eras Demi ITC" w:hAnsi="Eras Demi ITC"/>
          <w:sz w:val="25"/>
          <w:szCs w:val="25"/>
        </w:rPr>
        <w:t xml:space="preserve"> CONSTITUIÇÃO, JUSTIÇA E REDAÇÃO </w:t>
      </w:r>
    </w:p>
    <w:p w:rsidR="00BD0AB6" w:rsidRDefault="00BD0AB6" w:rsidP="00BD0AB6">
      <w:pPr>
        <w:jc w:val="center"/>
        <w:rPr>
          <w:rFonts w:ascii="Eras Demi ITC" w:hAnsi="Eras Demi ITC"/>
          <w:sz w:val="25"/>
          <w:szCs w:val="25"/>
        </w:rPr>
      </w:pPr>
    </w:p>
    <w:p w:rsidR="007035BF" w:rsidRDefault="00BD0AB6" w:rsidP="007035BF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  <w:r>
        <w:rPr>
          <w:rFonts w:ascii="Eras Demi ITC" w:hAnsi="Eras Demi ITC"/>
          <w:sz w:val="25"/>
          <w:szCs w:val="25"/>
        </w:rPr>
        <w:t>REDAÇÃO FINA</w:t>
      </w:r>
      <w:r w:rsidR="007035BF">
        <w:rPr>
          <w:rFonts w:ascii="Eras Demi ITC" w:hAnsi="Eras Demi ITC"/>
          <w:sz w:val="25"/>
          <w:szCs w:val="25"/>
        </w:rPr>
        <w:t>L DA PROPOSTA DE EMENDA À LEI ORGÂNICA Nº 02/2017</w:t>
      </w:r>
      <w:r>
        <w:rPr>
          <w:rFonts w:ascii="Eras Demi ITC" w:hAnsi="Eras Demi ITC"/>
          <w:sz w:val="25"/>
          <w:szCs w:val="25"/>
        </w:rPr>
        <w:t>.</w:t>
      </w:r>
      <w:r w:rsidR="007035BF" w:rsidRPr="007035BF">
        <w:rPr>
          <w:sz w:val="20"/>
        </w:rPr>
        <w:t xml:space="preserve"> </w:t>
      </w:r>
    </w:p>
    <w:p w:rsidR="007035BF" w:rsidRDefault="007035BF" w:rsidP="007035BF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7035BF" w:rsidRDefault="007035BF" w:rsidP="007035BF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7035BF" w:rsidRPr="007035BF" w:rsidRDefault="007035BF" w:rsidP="007035BF">
      <w:pPr>
        <w:rPr>
          <w:rFonts w:ascii="Lucida Fax" w:hAnsi="Lucida Fax"/>
        </w:rPr>
      </w:pPr>
      <w:r>
        <w:rPr>
          <w:rFonts w:ascii="Lucida Fax" w:hAnsi="Lucida Fax"/>
          <w:b/>
        </w:rPr>
        <w:t>EMENTA:  “Acrescenta Inciso XXXIII ao Art. 79 da Lei Orgânica Municipal e dá Outras Providências”.</w:t>
      </w:r>
      <w:r>
        <w:rPr>
          <w:rFonts w:ascii="Lucida Fax" w:hAnsi="Lucida Fax"/>
        </w:rPr>
        <w:t xml:space="preserve"> </w:t>
      </w:r>
    </w:p>
    <w:p w:rsidR="007035BF" w:rsidRPr="006D6A04" w:rsidRDefault="007035BF" w:rsidP="007035BF">
      <w:pPr>
        <w:spacing w:after="0"/>
        <w:rPr>
          <w:b/>
        </w:rPr>
      </w:pPr>
    </w:p>
    <w:p w:rsidR="007035BF" w:rsidRDefault="007035BF" w:rsidP="007035BF">
      <w:pPr>
        <w:spacing w:after="0"/>
      </w:pPr>
      <w:r>
        <w:t xml:space="preserve">A Câmara de Vereadores aprovou a seguinte </w:t>
      </w:r>
    </w:p>
    <w:p w:rsidR="007035BF" w:rsidRDefault="007035BF" w:rsidP="007035BF">
      <w:pPr>
        <w:spacing w:after="0"/>
      </w:pPr>
    </w:p>
    <w:p w:rsidR="007035BF" w:rsidRDefault="007035BF" w:rsidP="007035BF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EMENDA À LEI ORGÂNICA</w:t>
      </w:r>
    </w:p>
    <w:p w:rsidR="007035BF" w:rsidRDefault="007035BF" w:rsidP="007035BF">
      <w:pPr>
        <w:spacing w:after="0"/>
      </w:pPr>
    </w:p>
    <w:p w:rsidR="007035BF" w:rsidRDefault="007035BF" w:rsidP="007035BF">
      <w:pPr>
        <w:spacing w:after="0"/>
      </w:pPr>
    </w:p>
    <w:p w:rsidR="007035BF" w:rsidRDefault="007035BF" w:rsidP="007035BF">
      <w:pPr>
        <w:spacing w:after="0"/>
      </w:pPr>
      <w:r w:rsidRPr="007035BF">
        <w:rPr>
          <w:b/>
        </w:rPr>
        <w:t>Art 1º</w:t>
      </w:r>
      <w:r>
        <w:t xml:space="preserve">   Fica acrescido o inciso XXXIII ao art. 79, da Lei Orgânica Municipal de com a seguinte redação:</w:t>
      </w:r>
    </w:p>
    <w:p w:rsidR="007035BF" w:rsidRDefault="007035BF" w:rsidP="007035BF">
      <w:pPr>
        <w:spacing w:after="0"/>
      </w:pPr>
    </w:p>
    <w:p w:rsidR="007035BF" w:rsidRPr="007035BF" w:rsidRDefault="007035BF" w:rsidP="007035BF">
      <w:pPr>
        <w:spacing w:after="0"/>
        <w:rPr>
          <w:b/>
        </w:rPr>
      </w:pPr>
      <w:r w:rsidRPr="007035BF">
        <w:rPr>
          <w:b/>
        </w:rPr>
        <w:t xml:space="preserve">Art. 79. (...) </w:t>
      </w:r>
    </w:p>
    <w:p w:rsidR="007035BF" w:rsidRDefault="007035BF" w:rsidP="007035BF">
      <w:pPr>
        <w:spacing w:after="0"/>
      </w:pPr>
    </w:p>
    <w:p w:rsidR="007035BF" w:rsidRPr="007035BF" w:rsidRDefault="007035BF" w:rsidP="007035BF">
      <w:pPr>
        <w:spacing w:after="0"/>
        <w:rPr>
          <w:i/>
        </w:rPr>
      </w:pPr>
      <w:r>
        <w:t>“</w:t>
      </w:r>
      <w:r w:rsidRPr="006D6A04">
        <w:rPr>
          <w:b/>
        </w:rPr>
        <w:t>XXXIII</w:t>
      </w:r>
      <w:r>
        <w:t xml:space="preserve"> – </w:t>
      </w:r>
      <w:r w:rsidRPr="006D6A04">
        <w:rPr>
          <w:i/>
        </w:rPr>
        <w:t>celebrar convênios, contratos, consórcios e acordos de qualquer natureza</w:t>
      </w:r>
      <w:r>
        <w:rPr>
          <w:i/>
        </w:rPr>
        <w:t xml:space="preserve">, </w:t>
      </w:r>
      <w:r w:rsidRPr="006D6A04">
        <w:rPr>
          <w:i/>
        </w:rPr>
        <w:t xml:space="preserve"> com entidades governamentais ou não</w:t>
      </w:r>
      <w:r>
        <w:t xml:space="preserve">, </w:t>
      </w:r>
      <w:r w:rsidRPr="007035BF">
        <w:rPr>
          <w:i/>
        </w:rPr>
        <w:t>desde que não onerosos</w:t>
      </w:r>
      <w:r w:rsidR="000A14CC">
        <w:rPr>
          <w:i/>
        </w:rPr>
        <w:t xml:space="preserve">, </w:t>
      </w:r>
      <w:r w:rsidRPr="007035BF">
        <w:rPr>
          <w:i/>
        </w:rPr>
        <w:t xml:space="preserve"> devendo comunicar à</w:t>
      </w:r>
      <w:r>
        <w:rPr>
          <w:i/>
        </w:rPr>
        <w:t xml:space="preserve"> </w:t>
      </w:r>
      <w:r w:rsidRPr="007035BF">
        <w:rPr>
          <w:i/>
        </w:rPr>
        <w:t>Câmara de Vereadores</w:t>
      </w:r>
      <w:r>
        <w:rPr>
          <w:i/>
        </w:rPr>
        <w:t>”</w:t>
      </w:r>
      <w:r w:rsidRPr="007035BF">
        <w:rPr>
          <w:i/>
        </w:rPr>
        <w:t xml:space="preserve">.  </w:t>
      </w:r>
    </w:p>
    <w:p w:rsidR="007035BF" w:rsidRPr="007035BF" w:rsidRDefault="007035BF" w:rsidP="007035BF">
      <w:pPr>
        <w:spacing w:after="0"/>
        <w:rPr>
          <w:i/>
        </w:rPr>
      </w:pPr>
      <w:r>
        <w:rPr>
          <w:i/>
        </w:rPr>
        <w:t xml:space="preserve"> </w:t>
      </w:r>
    </w:p>
    <w:p w:rsidR="007035BF" w:rsidRDefault="007035BF" w:rsidP="007035BF">
      <w:pPr>
        <w:spacing w:after="0"/>
      </w:pPr>
      <w:r w:rsidRPr="007035BF">
        <w:rPr>
          <w:b/>
        </w:rPr>
        <w:t xml:space="preserve">Art. 2º  </w:t>
      </w:r>
      <w:r>
        <w:t>O inciso XII do art. 32 passa a viger com a seguinte redação:</w:t>
      </w:r>
    </w:p>
    <w:p w:rsidR="007035BF" w:rsidRDefault="007035BF" w:rsidP="007035BF">
      <w:pPr>
        <w:spacing w:after="0"/>
      </w:pPr>
    </w:p>
    <w:p w:rsidR="007035BF" w:rsidRPr="007035BF" w:rsidRDefault="007035BF" w:rsidP="007035BF">
      <w:pPr>
        <w:spacing w:after="0"/>
        <w:rPr>
          <w:b/>
        </w:rPr>
      </w:pPr>
      <w:r w:rsidRPr="007035BF">
        <w:rPr>
          <w:b/>
        </w:rPr>
        <w:t>Art. 32 (...)</w:t>
      </w:r>
    </w:p>
    <w:p w:rsidR="007035BF" w:rsidRDefault="007035BF" w:rsidP="007035BF">
      <w:pPr>
        <w:spacing w:after="0"/>
      </w:pPr>
    </w:p>
    <w:p w:rsidR="007035BF" w:rsidRDefault="007035BF" w:rsidP="007035BF">
      <w:pPr>
        <w:spacing w:after="0"/>
      </w:pPr>
      <w:r w:rsidRPr="007035BF">
        <w:rPr>
          <w:b/>
        </w:rPr>
        <w:t>XII</w:t>
      </w:r>
      <w:r>
        <w:t xml:space="preserve"> – aprovar convênios onerosos, com entidades governamentais ou não. </w:t>
      </w:r>
    </w:p>
    <w:p w:rsidR="007035BF" w:rsidRDefault="007035BF" w:rsidP="007035BF">
      <w:pPr>
        <w:spacing w:after="0"/>
      </w:pPr>
    </w:p>
    <w:p w:rsidR="007035BF" w:rsidRDefault="007035BF" w:rsidP="007035BF">
      <w:pPr>
        <w:spacing w:after="0"/>
      </w:pPr>
      <w:r w:rsidRPr="007035BF">
        <w:rPr>
          <w:b/>
        </w:rPr>
        <w:t>Art. 3º</w:t>
      </w:r>
      <w:r>
        <w:t xml:space="preserve">  Esta emenda entra em vigor na data de sua publicação.</w:t>
      </w:r>
    </w:p>
    <w:p w:rsidR="007035BF" w:rsidRDefault="007035BF" w:rsidP="007035BF">
      <w:pPr>
        <w:spacing w:after="0"/>
      </w:pPr>
    </w:p>
    <w:p w:rsidR="007035BF" w:rsidRDefault="007035BF" w:rsidP="007035BF">
      <w:pPr>
        <w:spacing w:after="0"/>
      </w:pPr>
      <w:r>
        <w:t xml:space="preserve"> </w:t>
      </w:r>
    </w:p>
    <w:p w:rsidR="007035BF" w:rsidRDefault="007035BF" w:rsidP="007035BF">
      <w:pPr>
        <w:spacing w:after="0"/>
      </w:pPr>
    </w:p>
    <w:p w:rsidR="007035BF" w:rsidRDefault="007035BF" w:rsidP="007035BF">
      <w:pPr>
        <w:spacing w:after="0"/>
      </w:pPr>
      <w:r>
        <w:t>Câmara Municipal de Major Vieira,  17 de abril de  2017.</w:t>
      </w:r>
    </w:p>
    <w:p w:rsidR="007035BF" w:rsidRDefault="007035BF" w:rsidP="007035BF">
      <w:pPr>
        <w:spacing w:after="0"/>
      </w:pPr>
    </w:p>
    <w:p w:rsidR="007035BF" w:rsidRDefault="007035BF" w:rsidP="007035BF">
      <w:pPr>
        <w:spacing w:after="0"/>
      </w:pPr>
    </w:p>
    <w:p w:rsidR="007035BF" w:rsidRPr="007035BF" w:rsidRDefault="007035BF" w:rsidP="007035BF">
      <w:pPr>
        <w:spacing w:after="0"/>
        <w:rPr>
          <w:b/>
        </w:rPr>
      </w:pPr>
      <w:r w:rsidRPr="007035BF">
        <w:rPr>
          <w:b/>
        </w:rPr>
        <w:t xml:space="preserve">VILMA MULLER KIEM </w:t>
      </w:r>
      <w:r w:rsidRPr="007035BF">
        <w:rPr>
          <w:b/>
        </w:rPr>
        <w:tab/>
        <w:t>ANTONIO GONÇALVES DE ALMEIDA</w:t>
      </w:r>
      <w:r w:rsidRPr="007035BF">
        <w:rPr>
          <w:b/>
        </w:rPr>
        <w:tab/>
      </w:r>
      <w:r w:rsidRPr="007035BF">
        <w:rPr>
          <w:b/>
        </w:rPr>
        <w:tab/>
        <w:t xml:space="preserve">OSNI NOVACK </w:t>
      </w:r>
    </w:p>
    <w:sectPr w:rsidR="007035BF" w:rsidRPr="007035BF" w:rsidSect="00F011D2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08"/>
  <w:hyphenationZone w:val="425"/>
  <w:characterSpacingControl w:val="doNotCompress"/>
  <w:compat/>
  <w:rsids>
    <w:rsidRoot w:val="007035BF"/>
    <w:rsid w:val="000A14CC"/>
    <w:rsid w:val="003771DC"/>
    <w:rsid w:val="007035BF"/>
    <w:rsid w:val="00BD0AB6"/>
    <w:rsid w:val="00C1642C"/>
    <w:rsid w:val="00F0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B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035BF"/>
    <w:rPr>
      <w:color w:val="0000FF"/>
      <w:u w:val="single"/>
    </w:rPr>
  </w:style>
  <w:style w:type="paragraph" w:customStyle="1" w:styleId="Textopadro">
    <w:name w:val="Texto padrão"/>
    <w:basedOn w:val="Normal"/>
    <w:rsid w:val="007035BF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REDA&#199;&#195;O%20FINAL%20-%20PROJETO%20DE%20LEI%20N%20XX-XXX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- PROJETO DE LEI N XX-XXX</Template>
  <TotalTime>11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2017-04-12T18:25:00Z</cp:lastPrinted>
  <dcterms:created xsi:type="dcterms:W3CDTF">2017-04-12T18:15:00Z</dcterms:created>
  <dcterms:modified xsi:type="dcterms:W3CDTF">2017-04-12T18:27:00Z</dcterms:modified>
</cp:coreProperties>
</file>