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B7" w:rsidRDefault="001942B7" w:rsidP="001942B7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1942B7" w:rsidRDefault="00521DBC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2B7">
        <w:rPr>
          <w:b/>
          <w:sz w:val="20"/>
        </w:rPr>
        <w:t xml:space="preserve">   </w:t>
      </w:r>
      <w:r w:rsidR="001942B7">
        <w:rPr>
          <w:rFonts w:ascii="Cambria" w:hAnsi="Cambria"/>
          <w:b/>
          <w:sz w:val="28"/>
          <w:szCs w:val="28"/>
        </w:rPr>
        <w:t>ESTADO DE SANTA CATARINA</w:t>
      </w:r>
    </w:p>
    <w:p w:rsidR="001942B7" w:rsidRDefault="001942B7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1942B7" w:rsidRPr="001942B7" w:rsidRDefault="001942B7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1942B7" w:rsidRPr="001942B7" w:rsidRDefault="001942B7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1942B7" w:rsidRPr="001942B7" w:rsidRDefault="001942B7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1942B7" w:rsidRPr="001942B7" w:rsidRDefault="001942B7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1942B7" w:rsidRDefault="001942B7" w:rsidP="001942B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1942B7" w:rsidRDefault="001942B7" w:rsidP="001942B7">
      <w:pPr>
        <w:spacing w:after="0" w:line="240" w:lineRule="auto"/>
        <w:jc w:val="center"/>
        <w:rPr>
          <w:rFonts w:ascii="Eras Demi ITC" w:hAnsi="Eras Demi ITC" w:cs="Tahoma"/>
          <w:sz w:val="26"/>
          <w:szCs w:val="26"/>
        </w:rPr>
      </w:pPr>
      <w:r>
        <w:rPr>
          <w:rFonts w:ascii="Eras Demi ITC" w:hAnsi="Eras Demi ITC" w:cs="Tahoma"/>
          <w:sz w:val="26"/>
          <w:szCs w:val="26"/>
        </w:rPr>
        <w:t>PORTA</w:t>
      </w:r>
      <w:r w:rsidR="00091CA4">
        <w:rPr>
          <w:rFonts w:ascii="Eras Demi ITC" w:hAnsi="Eras Demi ITC" w:cs="Tahoma"/>
          <w:sz w:val="26"/>
          <w:szCs w:val="26"/>
        </w:rPr>
        <w:t xml:space="preserve">RIA N.º 006/017 de 20 de fevereiro de 2017. </w:t>
      </w:r>
    </w:p>
    <w:p w:rsidR="001942B7" w:rsidRDefault="001942B7" w:rsidP="001942B7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091CA4" w:rsidRDefault="00091CA4" w:rsidP="00091CA4">
      <w:pPr>
        <w:widowControl w:val="0"/>
        <w:spacing w:after="0" w:line="0" w:lineRule="atLeast"/>
        <w:jc w:val="both"/>
        <w:rPr>
          <w:rFonts w:ascii="Eras Demi ITC" w:hAnsi="Eras Demi ITC"/>
          <w:sz w:val="26"/>
          <w:szCs w:val="26"/>
        </w:rPr>
      </w:pPr>
    </w:p>
    <w:p w:rsidR="001942B7" w:rsidRPr="001942B7" w:rsidRDefault="00091CA4" w:rsidP="00091CA4">
      <w:pPr>
        <w:widowControl w:val="0"/>
        <w:spacing w:after="0" w:line="0" w:lineRule="atLeast"/>
        <w:jc w:val="both"/>
        <w:rPr>
          <w:rFonts w:ascii="Eras Demi ITC" w:hAnsi="Eras Demi ITC"/>
          <w:b/>
          <w:snapToGrid w:val="0"/>
          <w:color w:val="000000"/>
          <w:sz w:val="26"/>
          <w:szCs w:val="26"/>
        </w:rPr>
      </w:pPr>
      <w:r>
        <w:rPr>
          <w:rFonts w:ascii="Eras Demi ITC" w:hAnsi="Eras Demi ITC"/>
          <w:sz w:val="26"/>
          <w:szCs w:val="26"/>
        </w:rPr>
        <w:t>REAJUSTA O VALOR  A SER PAGO PELA CÂMARA DE VEREADORES  A TÍTULO  DE RESSARCIMENTO  DE DESPESAS COM COMBUSTIVEIS, DE VEÍCULOS  DE PROPRIEDADE  DE VEREADORES E</w:t>
      </w:r>
      <w:r w:rsidR="00521DBC">
        <w:rPr>
          <w:rFonts w:ascii="Eras Demi ITC" w:hAnsi="Eras Demi ITC"/>
          <w:sz w:val="26"/>
          <w:szCs w:val="26"/>
        </w:rPr>
        <w:t>/OU</w:t>
      </w:r>
      <w:r>
        <w:rPr>
          <w:rFonts w:ascii="Eras Demi ITC" w:hAnsi="Eras Demi ITC"/>
          <w:sz w:val="26"/>
          <w:szCs w:val="26"/>
        </w:rPr>
        <w:t xml:space="preserve"> FUNCIONÁRIOS DA CÂMARA  MUNICIPAL</w:t>
      </w:r>
      <w:r w:rsidR="00521DBC">
        <w:rPr>
          <w:rFonts w:ascii="Eras Demi ITC" w:hAnsi="Eras Demi ITC"/>
          <w:sz w:val="26"/>
          <w:szCs w:val="26"/>
        </w:rPr>
        <w:t>, NA FORMA PREVISTA NA LEI  Nº 1757/2007.</w:t>
      </w:r>
    </w:p>
    <w:p w:rsidR="001942B7" w:rsidRDefault="001942B7" w:rsidP="001942B7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1942B7" w:rsidRPr="001942B7" w:rsidRDefault="00091CA4" w:rsidP="001942B7">
      <w:pPr>
        <w:widowControl w:val="0"/>
        <w:spacing w:after="0" w:line="0" w:lineRule="atLeast"/>
        <w:jc w:val="both"/>
        <w:rPr>
          <w:snapToGrid w:val="0"/>
          <w:color w:val="000000"/>
          <w:sz w:val="25"/>
          <w:szCs w:val="25"/>
        </w:rPr>
      </w:pPr>
      <w:r>
        <w:rPr>
          <w:snapToGrid w:val="0"/>
          <w:color w:val="000000"/>
          <w:sz w:val="25"/>
          <w:szCs w:val="25"/>
        </w:rPr>
        <w:t>JURACI ALLIEVI</w:t>
      </w:r>
      <w:r w:rsidR="001942B7" w:rsidRPr="001942B7">
        <w:rPr>
          <w:snapToGrid w:val="0"/>
          <w:color w:val="000000"/>
          <w:sz w:val="25"/>
          <w:szCs w:val="25"/>
        </w:rPr>
        <w:t>, Presidente da Câmara Municipal de Major Vieira (SC), no uso de suas atribuições l</w:t>
      </w:r>
      <w:r w:rsidR="009520A6">
        <w:rPr>
          <w:snapToGrid w:val="0"/>
          <w:color w:val="000000"/>
          <w:sz w:val="25"/>
          <w:szCs w:val="25"/>
        </w:rPr>
        <w:t>egais previstas no artigo 21, VII</w:t>
      </w:r>
      <w:r w:rsidR="001942B7" w:rsidRPr="001942B7">
        <w:rPr>
          <w:snapToGrid w:val="0"/>
          <w:color w:val="000000"/>
          <w:sz w:val="25"/>
          <w:szCs w:val="25"/>
        </w:rPr>
        <w:t xml:space="preserve"> do Regimento Interno da Câmara,</w:t>
      </w:r>
      <w:r>
        <w:rPr>
          <w:snapToGrid w:val="0"/>
          <w:color w:val="000000"/>
          <w:sz w:val="25"/>
          <w:szCs w:val="25"/>
        </w:rPr>
        <w:t xml:space="preserve"> e tendo em vista o disposto  no art. 3º  </w:t>
      </w:r>
      <w:r w:rsidR="00521DBC">
        <w:rPr>
          <w:snapToGrid w:val="0"/>
          <w:color w:val="000000"/>
          <w:sz w:val="25"/>
          <w:szCs w:val="25"/>
        </w:rPr>
        <w:t>da Lei  Municipal nº  1757/2007</w:t>
      </w:r>
      <w:r>
        <w:rPr>
          <w:snapToGrid w:val="0"/>
          <w:color w:val="000000"/>
          <w:sz w:val="25"/>
          <w:szCs w:val="25"/>
        </w:rPr>
        <w:t xml:space="preserve"> de  28.02.2007,</w:t>
      </w:r>
    </w:p>
    <w:p w:rsidR="001942B7" w:rsidRPr="001942B7" w:rsidRDefault="001942B7" w:rsidP="001942B7">
      <w:pPr>
        <w:widowControl w:val="0"/>
        <w:spacing w:after="0" w:line="0" w:lineRule="atLeast"/>
        <w:jc w:val="both"/>
        <w:rPr>
          <w:snapToGrid w:val="0"/>
          <w:color w:val="000000"/>
          <w:sz w:val="25"/>
          <w:szCs w:val="25"/>
        </w:rPr>
      </w:pPr>
    </w:p>
    <w:p w:rsidR="001942B7" w:rsidRPr="001942B7" w:rsidRDefault="001942B7" w:rsidP="001942B7">
      <w:pPr>
        <w:widowControl w:val="0"/>
        <w:spacing w:after="0" w:line="0" w:lineRule="atLeast"/>
        <w:jc w:val="both"/>
        <w:rPr>
          <w:snapToGrid w:val="0"/>
          <w:color w:val="000000"/>
          <w:sz w:val="25"/>
          <w:szCs w:val="25"/>
        </w:rPr>
      </w:pPr>
    </w:p>
    <w:p w:rsidR="001942B7" w:rsidRPr="001942B7" w:rsidRDefault="001942B7" w:rsidP="009520A6">
      <w:pPr>
        <w:widowControl w:val="0"/>
        <w:spacing w:after="0" w:line="0" w:lineRule="atLeast"/>
        <w:ind w:left="2832" w:firstLine="708"/>
        <w:jc w:val="both"/>
        <w:rPr>
          <w:b/>
          <w:snapToGrid w:val="0"/>
          <w:color w:val="000000"/>
          <w:sz w:val="25"/>
          <w:szCs w:val="25"/>
        </w:rPr>
      </w:pPr>
      <w:r w:rsidRPr="001942B7">
        <w:rPr>
          <w:snapToGrid w:val="0"/>
          <w:color w:val="000000"/>
          <w:sz w:val="25"/>
          <w:szCs w:val="25"/>
        </w:rPr>
        <w:t>RESOLVE</w:t>
      </w:r>
    </w:p>
    <w:p w:rsidR="001942B7" w:rsidRPr="00D94C92" w:rsidRDefault="001942B7" w:rsidP="001942B7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942B7" w:rsidRDefault="001942B7" w:rsidP="001942B7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1942B7" w:rsidRDefault="001942B7" w:rsidP="001942B7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9520A6">
        <w:rPr>
          <w:rFonts w:ascii="Eras Demi ITC" w:hAnsi="Eras Demi ITC"/>
          <w:b/>
          <w:snapToGrid w:val="0"/>
          <w:color w:val="000000"/>
          <w:sz w:val="24"/>
        </w:rPr>
        <w:t>Art. 1º</w:t>
      </w:r>
      <w:r w:rsidR="009520A6">
        <w:rPr>
          <w:rFonts w:ascii="Arial" w:hAnsi="Arial"/>
          <w:snapToGrid w:val="0"/>
          <w:color w:val="00000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24"/>
        </w:rPr>
        <w:t xml:space="preserve"> </w:t>
      </w:r>
      <w:r w:rsidR="00091CA4">
        <w:rPr>
          <w:snapToGrid w:val="0"/>
          <w:color w:val="000000"/>
          <w:sz w:val="25"/>
          <w:szCs w:val="25"/>
        </w:rPr>
        <w:t xml:space="preserve"> Fica reajustado para  R$</w:t>
      </w:r>
      <w:r w:rsidR="009520A6">
        <w:rPr>
          <w:snapToGrid w:val="0"/>
          <w:color w:val="000000"/>
          <w:sz w:val="25"/>
          <w:szCs w:val="25"/>
        </w:rPr>
        <w:t xml:space="preserve"> 0,97 (noventa e sete centavos), </w:t>
      </w:r>
      <w:r w:rsidR="00091CA4">
        <w:rPr>
          <w:snapToGrid w:val="0"/>
          <w:color w:val="000000"/>
          <w:sz w:val="25"/>
          <w:szCs w:val="25"/>
        </w:rPr>
        <w:t>o valor a ser  ressarcido</w:t>
      </w:r>
      <w:r w:rsidR="009520A6">
        <w:rPr>
          <w:snapToGrid w:val="0"/>
          <w:color w:val="000000"/>
          <w:sz w:val="25"/>
          <w:szCs w:val="25"/>
        </w:rPr>
        <w:t xml:space="preserve"> pela Câmara de Vereadores, por quilômetro rodado,   decorrente do uso de  veículo </w:t>
      </w:r>
      <w:r w:rsidR="00521DBC">
        <w:rPr>
          <w:snapToGrid w:val="0"/>
          <w:color w:val="000000"/>
          <w:sz w:val="25"/>
          <w:szCs w:val="25"/>
        </w:rPr>
        <w:t xml:space="preserve"> propriedade </w:t>
      </w:r>
      <w:r w:rsidR="009520A6">
        <w:rPr>
          <w:snapToGrid w:val="0"/>
          <w:color w:val="000000"/>
          <w:sz w:val="25"/>
          <w:szCs w:val="25"/>
        </w:rPr>
        <w:t>de vereador</w:t>
      </w:r>
      <w:r w:rsidR="00521DBC">
        <w:rPr>
          <w:snapToGrid w:val="0"/>
          <w:color w:val="000000"/>
          <w:sz w:val="25"/>
          <w:szCs w:val="25"/>
        </w:rPr>
        <w:t xml:space="preserve"> e/ou </w:t>
      </w:r>
      <w:r w:rsidR="009520A6">
        <w:rPr>
          <w:snapToGrid w:val="0"/>
          <w:color w:val="000000"/>
          <w:sz w:val="25"/>
          <w:szCs w:val="25"/>
        </w:rPr>
        <w:t xml:space="preserve"> funcionário do Poder Legislativo,   quando em viagem   de interesse  da Câmara.</w:t>
      </w:r>
    </w:p>
    <w:p w:rsidR="001942B7" w:rsidRDefault="001942B7" w:rsidP="001942B7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942B7" w:rsidRDefault="001942B7" w:rsidP="001942B7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521DBC">
        <w:rPr>
          <w:rFonts w:ascii="Eras Demi ITC" w:hAnsi="Eras Demi ITC"/>
          <w:b/>
          <w:snapToGrid w:val="0"/>
          <w:color w:val="000000"/>
          <w:sz w:val="24"/>
        </w:rPr>
        <w:t>Art. 2º</w:t>
      </w:r>
      <w:r w:rsidR="00521DBC">
        <w:rPr>
          <w:rFonts w:ascii="Arial" w:hAnsi="Arial"/>
          <w:snapToGrid w:val="0"/>
          <w:color w:val="00000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24"/>
        </w:rPr>
        <w:t xml:space="preserve"> </w:t>
      </w:r>
      <w:r w:rsidR="009520A6">
        <w:rPr>
          <w:snapToGrid w:val="0"/>
          <w:color w:val="000000"/>
          <w:sz w:val="25"/>
          <w:szCs w:val="25"/>
        </w:rPr>
        <w:t xml:space="preserve"> As despesas oriundas da presente Portaria serão oriundas de dotações próprias do orçamento do poder Legislativo Municipal. </w:t>
      </w:r>
    </w:p>
    <w:p w:rsidR="001942B7" w:rsidRDefault="001942B7" w:rsidP="001942B7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942B7" w:rsidRDefault="001942B7" w:rsidP="001942B7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521DBC">
        <w:rPr>
          <w:rFonts w:ascii="Eras Demi ITC" w:hAnsi="Eras Demi ITC"/>
          <w:b/>
          <w:snapToGrid w:val="0"/>
          <w:color w:val="000000"/>
          <w:sz w:val="24"/>
        </w:rPr>
        <w:t>Art. 3º</w:t>
      </w:r>
      <w:r w:rsidR="00521DBC">
        <w:rPr>
          <w:rFonts w:ascii="Arial" w:hAnsi="Arial"/>
          <w:snapToGrid w:val="0"/>
          <w:color w:val="00000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24"/>
        </w:rPr>
        <w:t xml:space="preserve"> </w:t>
      </w:r>
      <w:r w:rsidR="009520A6">
        <w:rPr>
          <w:snapToGrid w:val="0"/>
          <w:color w:val="000000"/>
          <w:sz w:val="25"/>
          <w:szCs w:val="25"/>
        </w:rPr>
        <w:t xml:space="preserve">Esta Portaria entra em vigor na data de sua publicação. </w:t>
      </w:r>
    </w:p>
    <w:p w:rsidR="001942B7" w:rsidRDefault="001942B7" w:rsidP="001942B7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942B7" w:rsidRPr="001942B7" w:rsidRDefault="001942B7" w:rsidP="001942B7">
      <w:pPr>
        <w:widowControl w:val="0"/>
        <w:spacing w:after="0" w:line="0" w:lineRule="atLeast"/>
        <w:jc w:val="both"/>
        <w:rPr>
          <w:snapToGrid w:val="0"/>
          <w:color w:val="000000"/>
          <w:sz w:val="25"/>
          <w:szCs w:val="25"/>
        </w:rPr>
      </w:pPr>
    </w:p>
    <w:p w:rsidR="001942B7" w:rsidRPr="001942B7" w:rsidRDefault="001942B7" w:rsidP="001942B7">
      <w:pPr>
        <w:widowControl w:val="0"/>
        <w:spacing w:after="0" w:line="0" w:lineRule="atLeast"/>
        <w:jc w:val="both"/>
        <w:rPr>
          <w:snapToGrid w:val="0"/>
          <w:color w:val="000000"/>
          <w:sz w:val="25"/>
          <w:szCs w:val="25"/>
        </w:rPr>
      </w:pPr>
    </w:p>
    <w:p w:rsidR="001942B7" w:rsidRPr="001942B7" w:rsidRDefault="001942B7" w:rsidP="001942B7">
      <w:pPr>
        <w:widowControl w:val="0"/>
        <w:spacing w:after="0" w:line="0" w:lineRule="atLeast"/>
        <w:jc w:val="both"/>
        <w:rPr>
          <w:snapToGrid w:val="0"/>
          <w:color w:val="000000"/>
          <w:sz w:val="25"/>
          <w:szCs w:val="25"/>
        </w:rPr>
      </w:pPr>
    </w:p>
    <w:p w:rsidR="001942B7" w:rsidRPr="001942B7" w:rsidRDefault="001942B7" w:rsidP="001942B7">
      <w:pPr>
        <w:widowControl w:val="0"/>
        <w:spacing w:after="0" w:line="0" w:lineRule="atLeast"/>
        <w:rPr>
          <w:snapToGrid w:val="0"/>
          <w:color w:val="000000"/>
          <w:sz w:val="25"/>
          <w:szCs w:val="25"/>
        </w:rPr>
      </w:pPr>
      <w:r w:rsidRPr="001942B7">
        <w:rPr>
          <w:sz w:val="25"/>
          <w:szCs w:val="25"/>
        </w:rPr>
        <w:t xml:space="preserve">Câmara </w:t>
      </w:r>
      <w:r>
        <w:rPr>
          <w:sz w:val="25"/>
          <w:szCs w:val="25"/>
        </w:rPr>
        <w:t xml:space="preserve">de Vereadores </w:t>
      </w:r>
      <w:r w:rsidRPr="001942B7">
        <w:rPr>
          <w:sz w:val="25"/>
          <w:szCs w:val="25"/>
        </w:rPr>
        <w:t>de Major Vieira,</w:t>
      </w:r>
      <w:r w:rsidRPr="001942B7">
        <w:rPr>
          <w:snapToGrid w:val="0"/>
          <w:color w:val="000000"/>
          <w:sz w:val="25"/>
          <w:szCs w:val="25"/>
        </w:rPr>
        <w:t xml:space="preserve"> </w:t>
      </w:r>
      <w:r w:rsidR="009520A6">
        <w:rPr>
          <w:snapToGrid w:val="0"/>
          <w:color w:val="000000"/>
          <w:sz w:val="25"/>
          <w:szCs w:val="25"/>
        </w:rPr>
        <w:t xml:space="preserve"> 20 de fevereiro de 2017. </w:t>
      </w:r>
    </w:p>
    <w:p w:rsidR="001942B7" w:rsidRDefault="001942B7" w:rsidP="001942B7">
      <w:pPr>
        <w:widowControl w:val="0"/>
        <w:spacing w:after="0" w:line="0" w:lineRule="atLeast"/>
        <w:rPr>
          <w:rFonts w:ascii="Arial" w:hAnsi="Arial"/>
          <w:snapToGrid w:val="0"/>
          <w:color w:val="000000"/>
          <w:sz w:val="24"/>
        </w:rPr>
      </w:pPr>
    </w:p>
    <w:p w:rsidR="001942B7" w:rsidRPr="001942B7" w:rsidRDefault="009520A6" w:rsidP="009520A6">
      <w:pPr>
        <w:widowControl w:val="0"/>
        <w:spacing w:after="0" w:line="0" w:lineRule="atLeast"/>
        <w:ind w:left="2832"/>
        <w:rPr>
          <w:rFonts w:ascii="Eras Demi ITC" w:hAnsi="Eras Demi ITC"/>
          <w:b/>
          <w:snapToGrid w:val="0"/>
          <w:color w:val="000000"/>
        </w:rPr>
      </w:pPr>
      <w:r>
        <w:rPr>
          <w:rFonts w:ascii="Arial" w:hAnsi="Arial"/>
          <w:snapToGrid w:val="0"/>
          <w:color w:val="000000"/>
          <w:sz w:val="24"/>
        </w:rPr>
        <w:t xml:space="preserve">JURACI ALLIEVI </w:t>
      </w:r>
      <w:r w:rsidR="001942B7" w:rsidRPr="001942B7">
        <w:rPr>
          <w:rFonts w:ascii="Eras Demi ITC" w:hAnsi="Eras Demi ITC"/>
          <w:b/>
          <w:snapToGrid w:val="0"/>
          <w:color w:val="000000"/>
          <w:sz w:val="24"/>
        </w:rPr>
        <w:br/>
      </w:r>
      <w:r w:rsidR="001942B7" w:rsidRPr="001942B7">
        <w:rPr>
          <w:rFonts w:ascii="Eras Demi ITC" w:hAnsi="Eras Demi ITC"/>
          <w:snapToGrid w:val="0"/>
          <w:color w:val="000000"/>
        </w:rPr>
        <w:t>Presidente da Câmara</w:t>
      </w:r>
    </w:p>
    <w:p w:rsidR="001942B7" w:rsidRDefault="001942B7" w:rsidP="001942B7">
      <w:pPr>
        <w:widowControl w:val="0"/>
        <w:spacing w:after="0" w:line="0" w:lineRule="atLeast"/>
        <w:jc w:val="center"/>
        <w:rPr>
          <w:rFonts w:ascii="Arial" w:hAnsi="Arial"/>
          <w:b/>
          <w:snapToGrid w:val="0"/>
          <w:color w:val="000000"/>
        </w:rPr>
      </w:pPr>
    </w:p>
    <w:p w:rsidR="001942B7" w:rsidRDefault="001942B7" w:rsidP="001942B7">
      <w:pPr>
        <w:widowControl w:val="0"/>
        <w:spacing w:after="0" w:line="0" w:lineRule="atLeast"/>
        <w:jc w:val="center"/>
        <w:rPr>
          <w:rFonts w:ascii="Arial" w:hAnsi="Arial"/>
          <w:b/>
          <w:snapToGrid w:val="0"/>
          <w:color w:val="000000"/>
        </w:rPr>
      </w:pPr>
    </w:p>
    <w:p w:rsidR="00521DBC" w:rsidRDefault="001942B7" w:rsidP="00521DBC">
      <w:pPr>
        <w:spacing w:after="0"/>
        <w:rPr>
          <w:sz w:val="16"/>
          <w:szCs w:val="16"/>
        </w:rPr>
      </w:pPr>
      <w:r w:rsidRPr="00521DBC">
        <w:rPr>
          <w:sz w:val="16"/>
          <w:szCs w:val="16"/>
        </w:rPr>
        <w:t>A presente portaria foi registrada e publicada</w:t>
      </w:r>
    </w:p>
    <w:p w:rsidR="00521DBC" w:rsidRDefault="001942B7" w:rsidP="00521DBC">
      <w:pPr>
        <w:spacing w:after="0"/>
        <w:rPr>
          <w:sz w:val="16"/>
          <w:szCs w:val="16"/>
        </w:rPr>
      </w:pPr>
      <w:r w:rsidRPr="00521DBC">
        <w:rPr>
          <w:sz w:val="16"/>
          <w:szCs w:val="16"/>
        </w:rPr>
        <w:t xml:space="preserve"> na secretaria administrativa da Câmara</w:t>
      </w:r>
      <w:r w:rsidR="00521DBC">
        <w:rPr>
          <w:sz w:val="16"/>
          <w:szCs w:val="16"/>
        </w:rPr>
        <w:t>.</w:t>
      </w:r>
      <w:r w:rsidRPr="00521DBC">
        <w:rPr>
          <w:sz w:val="16"/>
          <w:szCs w:val="16"/>
        </w:rPr>
        <w:br/>
      </w:r>
    </w:p>
    <w:p w:rsidR="001942B7" w:rsidRPr="00521DBC" w:rsidRDefault="001942B7" w:rsidP="00521DBC">
      <w:pPr>
        <w:spacing w:after="0"/>
        <w:rPr>
          <w:sz w:val="16"/>
          <w:szCs w:val="16"/>
        </w:rPr>
      </w:pPr>
      <w:r w:rsidRPr="00521DBC">
        <w:rPr>
          <w:sz w:val="16"/>
          <w:szCs w:val="16"/>
        </w:rPr>
        <w:t xml:space="preserve">Em: </w:t>
      </w:r>
      <w:r w:rsidR="009520A6" w:rsidRPr="00521DBC">
        <w:rPr>
          <w:sz w:val="16"/>
          <w:szCs w:val="16"/>
        </w:rPr>
        <w:t>20.02.2017.</w:t>
      </w:r>
    </w:p>
    <w:p w:rsidR="00521DBC" w:rsidRDefault="00521DBC" w:rsidP="001942B7">
      <w:pPr>
        <w:widowControl w:val="0"/>
        <w:spacing w:after="0" w:line="0" w:lineRule="atLeast"/>
        <w:rPr>
          <w:sz w:val="16"/>
          <w:szCs w:val="16"/>
        </w:rPr>
      </w:pPr>
    </w:p>
    <w:p w:rsidR="001942B7" w:rsidRPr="00521DBC" w:rsidRDefault="001942B7" w:rsidP="001942B7">
      <w:pPr>
        <w:widowControl w:val="0"/>
        <w:spacing w:after="0" w:line="0" w:lineRule="atLeast"/>
        <w:rPr>
          <w:rFonts w:ascii="Arial" w:hAnsi="Arial"/>
          <w:b/>
          <w:snapToGrid w:val="0"/>
          <w:color w:val="000000"/>
          <w:sz w:val="16"/>
          <w:szCs w:val="16"/>
        </w:rPr>
      </w:pPr>
      <w:r w:rsidRPr="00521DBC">
        <w:rPr>
          <w:sz w:val="16"/>
          <w:szCs w:val="16"/>
        </w:rPr>
        <w:t>HELCIO HERON VEIGA – Secretário de Finanças  (C-M4)</w:t>
      </w:r>
    </w:p>
    <w:p w:rsidR="00930587" w:rsidRPr="00521DBC" w:rsidRDefault="00930587">
      <w:pPr>
        <w:rPr>
          <w:sz w:val="16"/>
          <w:szCs w:val="16"/>
        </w:rPr>
      </w:pPr>
    </w:p>
    <w:sectPr w:rsidR="00930587" w:rsidRPr="00521DBC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08"/>
  <w:hyphenationZone w:val="425"/>
  <w:characterSpacingControl w:val="doNotCompress"/>
  <w:compat/>
  <w:rsids>
    <w:rsidRoot w:val="00091CA4"/>
    <w:rsid w:val="00091CA4"/>
    <w:rsid w:val="001942B7"/>
    <w:rsid w:val="00521DBC"/>
    <w:rsid w:val="00930587"/>
    <w:rsid w:val="0095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B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942B7"/>
    <w:rPr>
      <w:color w:val="0000FF"/>
      <w:u w:val="single"/>
    </w:rPr>
  </w:style>
  <w:style w:type="paragraph" w:customStyle="1" w:styleId="Textopadro">
    <w:name w:val="Texto padrão"/>
    <w:basedOn w:val="Normal"/>
    <w:rsid w:val="001942B7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ORTARIA%20N.&#186;%2000-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PORTARIA N.º 00-000 (MODELO)</Template>
  <TotalTime>29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2017-02-20T20:47:00Z</cp:lastPrinted>
  <dcterms:created xsi:type="dcterms:W3CDTF">2017-02-20T20:20:00Z</dcterms:created>
  <dcterms:modified xsi:type="dcterms:W3CDTF">2017-02-20T20:49:00Z</dcterms:modified>
</cp:coreProperties>
</file>