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97" w:rsidRDefault="00495797" w:rsidP="00495797">
      <w:pPr>
        <w:pStyle w:val="Textopadro"/>
        <w:rPr>
          <w:sz w:val="20"/>
        </w:rPr>
      </w:pPr>
    </w:p>
    <w:p w:rsidR="00495797" w:rsidRDefault="00495797" w:rsidP="00495797">
      <w:pPr>
        <w:pStyle w:val="Textopadro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495797" w:rsidRDefault="00495797" w:rsidP="00495797">
      <w:pPr>
        <w:pStyle w:val="Textopadr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495797" w:rsidRPr="001942B7" w:rsidRDefault="00495797" w:rsidP="00495797">
      <w:pPr>
        <w:pStyle w:val="Textopadro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5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495797" w:rsidRPr="001942B7" w:rsidRDefault="00495797" w:rsidP="00495797">
      <w:pPr>
        <w:pStyle w:val="Textopadro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495797" w:rsidRPr="001942B7" w:rsidRDefault="00495797" w:rsidP="00495797">
      <w:pPr>
        <w:pStyle w:val="Textopadro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495797" w:rsidRPr="001942B7" w:rsidRDefault="00495797" w:rsidP="00495797">
      <w:pPr>
        <w:pStyle w:val="Textopadro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495797" w:rsidRDefault="00495797" w:rsidP="0049579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495797" w:rsidRPr="00EA165E" w:rsidRDefault="00495797" w:rsidP="00495797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PORTARIA N.º 0152017</w:t>
      </w:r>
      <w:r w:rsidRPr="00EA165E">
        <w:rPr>
          <w:rFonts w:ascii="Arial" w:hAnsi="Arial" w:cs="Arial"/>
          <w:sz w:val="24"/>
          <w:szCs w:val="24"/>
        </w:rPr>
        <w:t xml:space="preserve"> de</w:t>
      </w:r>
      <w:proofErr w:type="gramStart"/>
      <w:r w:rsidRPr="00EA16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28 de agosto  de 2017. </w:t>
      </w:r>
    </w:p>
    <w:p w:rsidR="00495797" w:rsidRPr="00EA165E" w:rsidRDefault="00495797" w:rsidP="00495797">
      <w:pPr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495797" w:rsidRPr="00EA165E" w:rsidRDefault="00495797" w:rsidP="00495797">
      <w:pPr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EA165E">
        <w:rPr>
          <w:rFonts w:ascii="Arial" w:hAnsi="Arial" w:cs="Arial"/>
          <w:b/>
          <w:sz w:val="24"/>
          <w:szCs w:val="24"/>
        </w:rPr>
        <w:t>ALTERA O CADASTRO DE VEÍCULOS DE VEREADORES E FUNCIONÁRIOS</w:t>
      </w:r>
      <w:proofErr w:type="gramStart"/>
      <w:r w:rsidRPr="00EA165E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EA165E">
        <w:rPr>
          <w:rFonts w:ascii="Arial" w:hAnsi="Arial" w:cs="Arial"/>
          <w:b/>
          <w:sz w:val="24"/>
          <w:szCs w:val="24"/>
        </w:rPr>
        <w:t xml:space="preserve">DA CÂMARA MUNICIPAL, </w:t>
      </w:r>
      <w:r>
        <w:rPr>
          <w:rFonts w:ascii="Arial" w:hAnsi="Arial" w:cs="Arial"/>
          <w:b/>
          <w:sz w:val="24"/>
          <w:szCs w:val="24"/>
        </w:rPr>
        <w:t xml:space="preserve"> PARA USO </w:t>
      </w:r>
      <w:r w:rsidRPr="00EA165E">
        <w:rPr>
          <w:rFonts w:ascii="Arial" w:hAnsi="Arial" w:cs="Arial"/>
          <w:b/>
          <w:sz w:val="24"/>
          <w:szCs w:val="24"/>
        </w:rPr>
        <w:t>EM VIAG</w:t>
      </w:r>
      <w:r>
        <w:rPr>
          <w:rFonts w:ascii="Arial" w:hAnsi="Arial" w:cs="Arial"/>
          <w:b/>
          <w:sz w:val="24"/>
          <w:szCs w:val="24"/>
        </w:rPr>
        <w:t>E</w:t>
      </w:r>
      <w:r w:rsidRPr="00EA165E">
        <w:rPr>
          <w:rFonts w:ascii="Arial" w:hAnsi="Arial" w:cs="Arial"/>
          <w:b/>
          <w:sz w:val="24"/>
          <w:szCs w:val="24"/>
        </w:rPr>
        <w:t>NS OFICIAIS</w:t>
      </w:r>
      <w:r>
        <w:rPr>
          <w:rFonts w:ascii="Arial" w:hAnsi="Arial" w:cs="Arial"/>
          <w:b/>
          <w:sz w:val="24"/>
          <w:szCs w:val="24"/>
        </w:rPr>
        <w:t>”.</w:t>
      </w:r>
    </w:p>
    <w:p w:rsidR="00495797" w:rsidRPr="00EA165E" w:rsidRDefault="00495797" w:rsidP="00495797">
      <w:pPr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495797" w:rsidRPr="00EA165E" w:rsidRDefault="00495797" w:rsidP="00495797">
      <w:pPr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JURACI ALLIEVI</w:t>
      </w: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, Presidente da Câmara Municipal de Major Vieira (SC), no uso de suas atribuições legais previstas no artigo 21, XI do Regimento Interno da Câmara, e t</w:t>
      </w:r>
      <w:r>
        <w:rPr>
          <w:rFonts w:ascii="Arial" w:hAnsi="Arial" w:cs="Arial"/>
          <w:snapToGrid w:val="0"/>
          <w:color w:val="000000"/>
          <w:sz w:val="24"/>
          <w:szCs w:val="24"/>
        </w:rPr>
        <w:t>e</w:t>
      </w: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ndo em vista a decisão</w:t>
      </w:r>
      <w:proofErr w:type="gramStart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proofErr w:type="gramEnd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TCE/SC 3314/2002,</w:t>
      </w:r>
    </w:p>
    <w:p w:rsidR="00495797" w:rsidRPr="00EA165E" w:rsidRDefault="00495797" w:rsidP="00495797">
      <w:pPr>
        <w:ind w:left="1416" w:firstLine="708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RESOLVE:</w:t>
      </w:r>
    </w:p>
    <w:p w:rsidR="00495797" w:rsidRPr="00EA165E" w:rsidRDefault="00495797" w:rsidP="00495797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Art. 1º</w:t>
      </w:r>
      <w:proofErr w:type="gramStart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proofErr w:type="gramEnd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Na forma do disposto  na  parte final do parágrafo único da Lei nº 1757/2007, de 28 de fevereiro de 2007, fica acrescido  o seguinte veículo de propriedade de vereador, em viagens oficiais, de interesse do Poder Legislativo Municipal, para fora da circunscrição municipal:</w:t>
      </w:r>
    </w:p>
    <w:p w:rsidR="00495797" w:rsidRDefault="00495797" w:rsidP="00495797">
      <w:pPr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Veículo </w:t>
      </w:r>
      <w:proofErr w:type="spellStart"/>
      <w:r>
        <w:rPr>
          <w:rFonts w:ascii="Arial" w:hAnsi="Arial" w:cs="Arial"/>
          <w:b/>
          <w:snapToGrid w:val="0"/>
          <w:color w:val="000000"/>
          <w:sz w:val="24"/>
          <w:szCs w:val="24"/>
        </w:rPr>
        <w:t>strada</w:t>
      </w:r>
      <w:proofErr w:type="spellEnd"/>
      <w:r>
        <w:rPr>
          <w:rFonts w:ascii="Arial" w:hAnsi="Arial" w:cs="Arial"/>
          <w:b/>
          <w:snapToGrid w:val="0"/>
          <w:color w:val="000000"/>
          <w:sz w:val="24"/>
          <w:szCs w:val="24"/>
        </w:rPr>
        <w:t>, código RENAVAM 1027910731, placas</w:t>
      </w:r>
      <w:proofErr w:type="gramStart"/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MLO 2609, pertencente ao </w:t>
      </w:r>
      <w:proofErr w:type="spellStart"/>
      <w:r>
        <w:rPr>
          <w:rFonts w:ascii="Arial" w:hAnsi="Arial" w:cs="Arial"/>
          <w:b/>
          <w:snapToGrid w:val="0"/>
          <w:color w:val="000000"/>
          <w:sz w:val="24"/>
          <w:szCs w:val="24"/>
        </w:rPr>
        <w:t>sr.</w:t>
      </w:r>
      <w:proofErr w:type="spellEnd"/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Antonio Gonçalves de Almeida.</w:t>
      </w:r>
    </w:p>
    <w:p w:rsidR="00495797" w:rsidRPr="00EA165E" w:rsidRDefault="00495797" w:rsidP="00495797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 Art.</w:t>
      </w:r>
      <w:proofErr w:type="gramStart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proofErr w:type="gramEnd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2º  Permanecem inalteradas as demais disposições da Portaria nº 003/2009 de 02.02.2009.</w:t>
      </w:r>
    </w:p>
    <w:p w:rsidR="00495797" w:rsidRPr="00EA165E" w:rsidRDefault="00495797" w:rsidP="00495797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Art. 3º Esta Portaria entra em vigor na data de sua publicação.</w:t>
      </w:r>
    </w:p>
    <w:p w:rsidR="00495797" w:rsidRPr="00EA165E" w:rsidRDefault="00495797" w:rsidP="00495797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Câmara </w:t>
      </w:r>
      <w:r>
        <w:rPr>
          <w:rFonts w:ascii="Arial" w:hAnsi="Arial" w:cs="Arial"/>
          <w:snapToGrid w:val="0"/>
          <w:color w:val="000000"/>
          <w:sz w:val="24"/>
          <w:szCs w:val="24"/>
        </w:rPr>
        <w:t>de Vereadores de Major Vieira,</w:t>
      </w:r>
      <w:proofErr w:type="gramStart"/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28 de agosto  de 2017. </w:t>
      </w:r>
    </w:p>
    <w:p w:rsidR="00495797" w:rsidRPr="00EA165E" w:rsidRDefault="00495797" w:rsidP="00495797">
      <w:pPr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JURACI ALLIEVI </w:t>
      </w:r>
      <w:r w:rsidRPr="00EA165E">
        <w:rPr>
          <w:rFonts w:ascii="Arial" w:hAnsi="Arial" w:cs="Arial"/>
          <w:b/>
          <w:snapToGrid w:val="0"/>
          <w:color w:val="000000"/>
          <w:sz w:val="24"/>
          <w:szCs w:val="24"/>
        </w:rPr>
        <w:br/>
      </w: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Presidente da Câmara</w:t>
      </w:r>
    </w:p>
    <w:p w:rsidR="00495797" w:rsidRPr="00EA165E" w:rsidRDefault="00495797" w:rsidP="00495797">
      <w:pPr>
        <w:rPr>
          <w:rFonts w:ascii="Arial" w:hAnsi="Arial" w:cs="Arial"/>
          <w:sz w:val="16"/>
          <w:szCs w:val="16"/>
        </w:rPr>
      </w:pPr>
      <w:r w:rsidRPr="00EA165E">
        <w:rPr>
          <w:rFonts w:ascii="Arial" w:hAnsi="Arial" w:cs="Arial"/>
          <w:sz w:val="16"/>
          <w:szCs w:val="16"/>
        </w:rPr>
        <w:t>A presente portaria foi registrada e publicada na secretaria administrativa da Câmara</w:t>
      </w:r>
      <w:r w:rsidRPr="00EA165E">
        <w:rPr>
          <w:rFonts w:ascii="Arial" w:hAnsi="Arial" w:cs="Arial"/>
          <w:sz w:val="16"/>
          <w:szCs w:val="16"/>
        </w:rPr>
        <w:br/>
        <w:t xml:space="preserve">Em: </w:t>
      </w:r>
      <w:r>
        <w:rPr>
          <w:rFonts w:ascii="Arial" w:hAnsi="Arial" w:cs="Arial"/>
          <w:sz w:val="16"/>
          <w:szCs w:val="16"/>
        </w:rPr>
        <w:t>28.08.2017.</w:t>
      </w:r>
    </w:p>
    <w:p w:rsidR="00495797" w:rsidRPr="00EA165E" w:rsidRDefault="00495797" w:rsidP="00495797">
      <w:pPr>
        <w:rPr>
          <w:rFonts w:ascii="Arial" w:hAnsi="Arial" w:cs="Arial"/>
          <w:sz w:val="16"/>
          <w:szCs w:val="16"/>
        </w:rPr>
      </w:pPr>
      <w:r w:rsidRPr="00EA165E">
        <w:rPr>
          <w:rFonts w:ascii="Arial" w:hAnsi="Arial" w:cs="Arial"/>
          <w:sz w:val="16"/>
          <w:szCs w:val="16"/>
        </w:rPr>
        <w:t xml:space="preserve">HELCIO HERON VEIGA </w:t>
      </w:r>
    </w:p>
    <w:p w:rsidR="00495797" w:rsidRPr="00EA165E" w:rsidRDefault="00495797" w:rsidP="00495797">
      <w:pPr>
        <w:rPr>
          <w:rFonts w:ascii="Arial" w:hAnsi="Arial" w:cs="Arial"/>
          <w:b/>
          <w:snapToGrid w:val="0"/>
          <w:color w:val="000000"/>
          <w:sz w:val="16"/>
          <w:szCs w:val="16"/>
        </w:rPr>
      </w:pPr>
      <w:r w:rsidRPr="00EA165E">
        <w:rPr>
          <w:rFonts w:ascii="Arial" w:hAnsi="Arial" w:cs="Arial"/>
          <w:sz w:val="16"/>
          <w:szCs w:val="16"/>
        </w:rPr>
        <w:t xml:space="preserve"> Secretário de Finanças/</w:t>
      </w:r>
      <w:proofErr w:type="spellStart"/>
      <w:r w:rsidRPr="00EA165E">
        <w:rPr>
          <w:rFonts w:ascii="Arial" w:hAnsi="Arial" w:cs="Arial"/>
          <w:sz w:val="16"/>
          <w:szCs w:val="16"/>
        </w:rPr>
        <w:t>resp</w:t>
      </w:r>
      <w:proofErr w:type="spellEnd"/>
      <w:r w:rsidRPr="00EA165E">
        <w:rPr>
          <w:rFonts w:ascii="Arial" w:hAnsi="Arial" w:cs="Arial"/>
          <w:sz w:val="16"/>
          <w:szCs w:val="16"/>
        </w:rPr>
        <w:t xml:space="preserve">. </w:t>
      </w:r>
      <w:proofErr w:type="gramStart"/>
      <w:r w:rsidRPr="00EA165E">
        <w:rPr>
          <w:rFonts w:ascii="Arial" w:hAnsi="Arial" w:cs="Arial"/>
          <w:sz w:val="16"/>
          <w:szCs w:val="16"/>
        </w:rPr>
        <w:t>pela</w:t>
      </w:r>
      <w:proofErr w:type="gramEnd"/>
      <w:r w:rsidRPr="00EA165E">
        <w:rPr>
          <w:rFonts w:ascii="Arial" w:hAnsi="Arial" w:cs="Arial"/>
          <w:sz w:val="16"/>
          <w:szCs w:val="16"/>
        </w:rPr>
        <w:t xml:space="preserve"> unidade de controle interno </w:t>
      </w:r>
    </w:p>
    <w:p w:rsidR="00495797" w:rsidRPr="00EA165E" w:rsidRDefault="00495797" w:rsidP="00495797">
      <w:pPr>
        <w:rPr>
          <w:rFonts w:ascii="Arial" w:hAnsi="Arial" w:cs="Arial"/>
          <w:sz w:val="24"/>
          <w:szCs w:val="24"/>
        </w:rPr>
      </w:pPr>
    </w:p>
    <w:p w:rsidR="00495797" w:rsidRDefault="00495797" w:rsidP="00495797"/>
    <w:p w:rsidR="00495797" w:rsidRDefault="00495797" w:rsidP="00495797"/>
    <w:p w:rsidR="00495797" w:rsidRDefault="00495797" w:rsidP="00495797"/>
    <w:p w:rsidR="00A55E2B" w:rsidRDefault="00495797"/>
    <w:sectPr w:rsidR="00A55E2B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495797"/>
    <w:rsid w:val="00466591"/>
    <w:rsid w:val="00495797"/>
    <w:rsid w:val="007533CC"/>
    <w:rsid w:val="00D2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79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95797"/>
    <w:rPr>
      <w:color w:val="0000FF"/>
      <w:u w:val="single"/>
    </w:rPr>
  </w:style>
  <w:style w:type="paragraph" w:customStyle="1" w:styleId="Textopadro">
    <w:name w:val="Texto padrão"/>
    <w:basedOn w:val="Normal"/>
    <w:rsid w:val="00495797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dcterms:created xsi:type="dcterms:W3CDTF">2017-08-28T13:57:00Z</dcterms:created>
  <dcterms:modified xsi:type="dcterms:W3CDTF">2017-08-28T14:00:00Z</dcterms:modified>
</cp:coreProperties>
</file>